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FB7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建议参数：</w:t>
      </w:r>
    </w:p>
    <w:p w14:paraId="2913183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1.适用范围：医院环境物体表面、医疗设备设施及诊疗用品表面清洁消毒。</w:t>
      </w:r>
    </w:p>
    <w:p w14:paraId="0100636C">
      <w:pPr>
        <w:pStyle w:val="2"/>
        <w:keepNext w:val="0"/>
        <w:keepLines w:val="0"/>
        <w:pageBreakBefore w:val="0"/>
        <w:widowControl w:val="0"/>
        <w:kinsoku/>
        <w:wordWrap/>
        <w:overflowPunct/>
        <w:topLinePunct w:val="0"/>
        <w:autoSpaceDE/>
        <w:autoSpaceDN/>
        <w:bidi w:val="0"/>
        <w:adjustRightInd/>
        <w:snapToGrid/>
        <w:spacing w:after="0" w:line="480" w:lineRule="exact"/>
        <w:ind w:firstLine="561"/>
        <w:textAlignment w:val="auto"/>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2.规格：60-100片/包；单片尺寸：单边≥160mm且铺开面积≥32000mm</w:t>
      </w: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vertAlign w:val="superscript"/>
          <w:lang w:val="en-US" w:eastAsia="zh-CN" w:bidi="ar"/>
        </w:rPr>
        <w:t>2</w:t>
      </w: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w:t>
      </w:r>
    </w:p>
    <w:p w14:paraId="664264DB">
      <w:pPr>
        <w:pStyle w:val="2"/>
        <w:keepNext w:val="0"/>
        <w:keepLines w:val="0"/>
        <w:pageBreakBefore w:val="0"/>
        <w:widowControl w:val="0"/>
        <w:kinsoku/>
        <w:wordWrap/>
        <w:overflowPunct/>
        <w:topLinePunct w:val="0"/>
        <w:autoSpaceDE/>
        <w:autoSpaceDN/>
        <w:bidi w:val="0"/>
        <w:adjustRightInd/>
        <w:snapToGrid/>
        <w:spacing w:after="0" w:line="480" w:lineRule="exact"/>
        <w:ind w:firstLine="561"/>
        <w:textAlignment w:val="auto"/>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3.主要技术要求：</w:t>
      </w:r>
    </w:p>
    <w:p w14:paraId="2015B008">
      <w:pPr>
        <w:pStyle w:val="2"/>
        <w:keepNext w:val="0"/>
        <w:keepLines w:val="0"/>
        <w:pageBreakBefore w:val="0"/>
        <w:widowControl w:val="0"/>
        <w:kinsoku/>
        <w:wordWrap/>
        <w:overflowPunct/>
        <w:topLinePunct w:val="0"/>
        <w:autoSpaceDE/>
        <w:autoSpaceDN/>
        <w:bidi w:val="0"/>
        <w:adjustRightInd/>
        <w:snapToGrid/>
        <w:spacing w:after="0" w:line="480" w:lineRule="exact"/>
        <w:ind w:firstLine="561"/>
        <w:textAlignment w:val="auto"/>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3.1主要消毒成分为复合季铵盐类，且不含醇类，达到中水平消毒要求。</w:t>
      </w:r>
    </w:p>
    <w:p w14:paraId="06D89E9A">
      <w:pPr>
        <w:pStyle w:val="2"/>
        <w:keepNext w:val="0"/>
        <w:keepLines w:val="0"/>
        <w:pageBreakBefore w:val="0"/>
        <w:widowControl w:val="0"/>
        <w:kinsoku/>
        <w:wordWrap/>
        <w:overflowPunct/>
        <w:topLinePunct w:val="0"/>
        <w:autoSpaceDE/>
        <w:autoSpaceDN/>
        <w:bidi w:val="0"/>
        <w:adjustRightInd/>
        <w:snapToGrid/>
        <w:spacing w:after="0" w:line="480" w:lineRule="exact"/>
        <w:ind w:firstLine="561"/>
        <w:textAlignment w:val="auto"/>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3.2 包装开封后能正常使用≥60天。</w:t>
      </w:r>
    </w:p>
    <w:p w14:paraId="68C121DB">
      <w:pPr>
        <w:pStyle w:val="2"/>
        <w:keepNext w:val="0"/>
        <w:keepLines w:val="0"/>
        <w:pageBreakBefore w:val="0"/>
        <w:widowControl w:val="0"/>
        <w:kinsoku/>
        <w:wordWrap/>
        <w:overflowPunct/>
        <w:topLinePunct w:val="0"/>
        <w:autoSpaceDE/>
        <w:autoSpaceDN/>
        <w:bidi w:val="0"/>
        <w:adjustRightInd/>
        <w:snapToGrid/>
        <w:spacing w:after="0" w:line="480" w:lineRule="exact"/>
        <w:ind w:firstLine="561"/>
        <w:textAlignment w:val="auto"/>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3.3 对金属物体表面基本无腐蚀性或仅有轻度腐蚀性。</w:t>
      </w:r>
    </w:p>
    <w:p w14:paraId="081E09C7">
      <w:pPr>
        <w:pStyle w:val="2"/>
        <w:keepNext w:val="0"/>
        <w:keepLines w:val="0"/>
        <w:pageBreakBefore w:val="0"/>
        <w:widowControl w:val="0"/>
        <w:kinsoku/>
        <w:wordWrap/>
        <w:overflowPunct/>
        <w:topLinePunct w:val="0"/>
        <w:autoSpaceDE/>
        <w:autoSpaceDN/>
        <w:bidi w:val="0"/>
        <w:adjustRightInd/>
        <w:snapToGrid/>
        <w:spacing w:after="0" w:line="480" w:lineRule="exact"/>
        <w:ind w:firstLine="561"/>
        <w:textAlignment w:val="auto"/>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4.须符合以下标准、指南：</w:t>
      </w:r>
    </w:p>
    <w:p w14:paraId="65B87652">
      <w:pPr>
        <w:pStyle w:val="2"/>
        <w:keepNext w:val="0"/>
        <w:keepLines w:val="0"/>
        <w:pageBreakBefore w:val="0"/>
        <w:widowControl w:val="0"/>
        <w:kinsoku/>
        <w:wordWrap/>
        <w:overflowPunct/>
        <w:topLinePunct w:val="0"/>
        <w:autoSpaceDE/>
        <w:autoSpaceDN/>
        <w:bidi w:val="0"/>
        <w:adjustRightInd/>
        <w:snapToGrid/>
        <w:spacing w:after="0" w:line="480" w:lineRule="exact"/>
        <w:ind w:firstLine="561"/>
        <w:textAlignment w:val="auto"/>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4.1《季铵盐类消毒剂卫生要求》（GB/T26369-2020）</w:t>
      </w:r>
    </w:p>
    <w:p w14:paraId="2909F97F">
      <w:pPr>
        <w:pStyle w:val="2"/>
        <w:keepNext w:val="0"/>
        <w:keepLines w:val="0"/>
        <w:pageBreakBefore w:val="0"/>
        <w:widowControl w:val="0"/>
        <w:kinsoku/>
        <w:wordWrap/>
        <w:overflowPunct/>
        <w:topLinePunct w:val="0"/>
        <w:autoSpaceDE/>
        <w:autoSpaceDN/>
        <w:bidi w:val="0"/>
        <w:adjustRightInd/>
        <w:snapToGrid/>
        <w:spacing w:after="0" w:line="480" w:lineRule="exact"/>
        <w:ind w:firstLine="561"/>
        <w:textAlignment w:val="auto"/>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4.2《载体消毒剂卫生要求》（T/WSJD 001-2019）</w:t>
      </w:r>
    </w:p>
    <w:p w14:paraId="2B854106">
      <w:pPr>
        <w:pStyle w:val="2"/>
        <w:keepNext w:val="0"/>
        <w:keepLines w:val="0"/>
        <w:pageBreakBefore w:val="0"/>
        <w:widowControl w:val="0"/>
        <w:kinsoku/>
        <w:wordWrap/>
        <w:overflowPunct/>
        <w:topLinePunct w:val="0"/>
        <w:autoSpaceDE/>
        <w:autoSpaceDN/>
        <w:bidi w:val="0"/>
        <w:adjustRightInd/>
        <w:snapToGrid/>
        <w:spacing w:after="0" w:line="480" w:lineRule="exact"/>
        <w:ind w:firstLine="561"/>
        <w:textAlignment w:val="auto"/>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4.3《医疗机构消毒湿巾使用指南》（T/WSJD 63-2024）</w:t>
      </w:r>
    </w:p>
    <w:p w14:paraId="624D68E0">
      <w:pPr>
        <w:pStyle w:val="2"/>
        <w:keepNext w:val="0"/>
        <w:keepLines w:val="0"/>
        <w:pageBreakBefore w:val="0"/>
        <w:widowControl w:val="0"/>
        <w:kinsoku/>
        <w:wordWrap/>
        <w:overflowPunct/>
        <w:topLinePunct w:val="0"/>
        <w:autoSpaceDE/>
        <w:autoSpaceDN/>
        <w:bidi w:val="0"/>
        <w:adjustRightInd/>
        <w:snapToGrid/>
        <w:spacing w:after="0" w:line="480" w:lineRule="exact"/>
        <w:ind w:firstLine="561"/>
        <w:textAlignment w:val="auto"/>
        <w:rPr>
          <w:rFonts w:hint="default"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r>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t>5.提供权威机构出具的与其产品说明书相匹配的消毒湿巾卫生安全评价报告。</w:t>
      </w:r>
    </w:p>
    <w:p w14:paraId="25306B4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方正仿宋_GBK" w:hAnsi="方正仿宋_GBK" w:eastAsia="方正仿宋_GBK" w:cs="方正仿宋_GBK"/>
          <w:i w:val="0"/>
          <w:iCs w:val="0"/>
          <w:color w:val="000000"/>
          <w:spacing w:val="0"/>
          <w:w w:val="100"/>
          <w:kern w:val="0"/>
          <w:position w:val="0"/>
          <w:sz w:val="32"/>
          <w:szCs w:val="32"/>
          <w:u w:val="none"/>
          <w:shd w:val="clear" w:color="auto" w:fill="auto"/>
          <w:lang w:val="en-US" w:eastAsia="zh-CN" w:bidi="ar"/>
        </w:rPr>
      </w:pPr>
    </w:p>
    <w:p w14:paraId="418946D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37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2026-06-15T07:26:57Z</dcterms:created>
  <dc:creator>Administrator</dc:creator>
  <cp:lastModifiedBy>芊juliet</cp:lastModifiedBy>
  <dcterms:modified xsi:type="dcterms:W3CDTF">2026-06-15T07:27:47Z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eyJoZGlkIjoiMTAyNDhmMjY1MzljNGQ5M2Y0ODJiNmZiZWI4NzA0MDUiLCJ1c2VySWQiOiI2NjYxMTM0NzUifQ==</vt:lpwstr>
  </property>
  <property fmtid="{D5CDD505-2E9C-101B-9397-08002B2CF9AE}" pid="4" name="ICV">
    <vt:lpwstr>34BFCFA2C44F43429FC13E5D19E9D127_12</vt:lpwstr>
  </property>
</Properties>
</file>