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5FC620"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办公软件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授权服务采购</w:t>
      </w: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需求</w:t>
      </w:r>
    </w:p>
    <w:p w14:paraId="2640AEBD"/>
    <w:p w14:paraId="304EC083">
      <w:pPr>
        <w:pStyle w:val="5"/>
      </w:pPr>
    </w:p>
    <w:tbl>
      <w:tblPr>
        <w:tblStyle w:val="12"/>
        <w:tblW w:w="821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320"/>
        <w:gridCol w:w="5649"/>
      </w:tblGrid>
      <w:tr w14:paraId="52465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  <w:jc w:val="center"/>
        </w:trPr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C1EB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正版授权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CE2B"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授权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B9001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仿宋" w:hAnsi="仿宋" w:eastAsia="仿宋" w:cs="仿宋"/>
                <w:sz w:val="22"/>
                <w:szCs w:val="22"/>
              </w:rPr>
              <w:t>提供1年正版场地授权</w:t>
            </w:r>
          </w:p>
        </w:tc>
      </w:tr>
      <w:tr w14:paraId="35C729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7DF2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PC端办公软件服务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9A8A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基本功能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8BAE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、须包含文字处理、电子表格和演示文稿、PDF阅读器四大功能模块，各模块可整合在同一窗口下，亦可分别可在独立窗口中运行。在多窗口模式下支持在系统任务栏显示多主窗口，可以通过快捷键来回切换查看多个文档</w:t>
            </w:r>
          </w:p>
        </w:tc>
      </w:tr>
      <w:tr w14:paraId="74478E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9991E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00F8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FC2F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2、支持四级宏安全性设置（非常高、高、中、低），可以有效地控制是否允许宏运行（提供功能截图）</w:t>
            </w:r>
          </w:p>
        </w:tc>
      </w:tr>
      <w:tr w14:paraId="0D28D3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825A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93A9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9218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3、支持内置浏览器，把浏览器融入办公软件窗口中</w:t>
            </w:r>
          </w:p>
        </w:tc>
      </w:tr>
      <w:tr w14:paraId="2E1DF1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DEEF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6091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8C08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4、支持功能搜索，方便快捷的定位到所需使用的功能</w:t>
            </w:r>
          </w:p>
        </w:tc>
      </w:tr>
      <w:tr w14:paraId="50E4AD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FDCA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2161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74FF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5、支持在windows操作系统上正常运行</w:t>
            </w:r>
          </w:p>
        </w:tc>
      </w:tr>
      <w:tr w14:paraId="63B248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2F61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8630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文字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C72F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6、支持文字排版、段落布局的功能，可以快速对文档内容进行智能格式整理、批量删除，以及通过拖动方式直观调整悬挂缩进、段落间距等格式（提供功能截图）</w:t>
            </w:r>
          </w:p>
        </w:tc>
      </w:tr>
      <w:tr w14:paraId="4EE989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6569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4733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5AE3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7、文字模块提供智能导航窗格的功能，根据文章的内容可以自动生成文章结构预览。同时可以在导航窗格内快速对文档结构进行调整，比如删除章节以及对章节进行升降级操作（提供功能截图）</w:t>
            </w:r>
          </w:p>
        </w:tc>
      </w:tr>
      <w:tr w14:paraId="08DFE2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F7B1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2D6F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D638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8、支持导出为图片、word和PDF</w:t>
            </w:r>
          </w:p>
        </w:tc>
      </w:tr>
      <w:tr w14:paraId="566D55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F167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CBD8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表格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F9AA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9、表格模块支持切片器功能，使用切片器直观地筛选数据，切片器使得能够更快且更容易地筛选数据透视表（提供功能截图）</w:t>
            </w:r>
          </w:p>
        </w:tc>
      </w:tr>
      <w:tr w14:paraId="01FDE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814B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F41B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8DAC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10、支持表格的拆分合并，可以将工作表按照指定内容拆分成多个工作表，也可将同名工作表和相同内容进行多个表格的合并</w:t>
            </w:r>
          </w:p>
        </w:tc>
      </w:tr>
      <w:tr w14:paraId="7D6AF0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B56AB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C051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C119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11、表格模块支持筛选计数功能，需支持多种筛选条件，如内容筛选、颜色筛选、文本筛选；满足筛选唯一项和重复项，支持列表反选；支持筛选列表计数及升降排序；筛选后支持统计图表分析，导出列表与计数（提供功能截图）</w:t>
            </w:r>
          </w:p>
        </w:tc>
      </w:tr>
      <w:tr w14:paraId="197ED2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A764F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93C5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D6D1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12、支持将图片嵌入单元格</w:t>
            </w:r>
          </w:p>
        </w:tc>
      </w:tr>
      <w:tr w14:paraId="1321E5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860B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389E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1D9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13、支持导出为PDF、图片、海报和CSV</w:t>
            </w:r>
          </w:p>
        </w:tc>
      </w:tr>
      <w:tr w14:paraId="2D009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68D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66C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演示文稿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4D15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14、幻灯片支持大纲视图，可通过框架内容快速生成目录。</w:t>
            </w:r>
          </w:p>
        </w:tc>
      </w:tr>
      <w:tr w14:paraId="4E7E43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805A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E8D2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8BED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15、演示模块支持插入音视频文件，插入的音视频文件不受源文件影响，即使源文件移动位置或者被删除，也不会影响已插入到PPT的音视频文件的正常播放。（提供功能截图）</w:t>
            </w:r>
          </w:p>
        </w:tc>
      </w:tr>
      <w:tr w14:paraId="233102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EF857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F565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0C92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16、演示模块支持批量对字体进行替换，以及批量设置字体格式。</w:t>
            </w:r>
          </w:p>
        </w:tc>
      </w:tr>
      <w:tr w14:paraId="2570B3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290A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6261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200A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17、演示模块支持多种放映工具，墨迹、激光笔、聚光灯、放大镜等。（提供功能截图）</w:t>
            </w:r>
          </w:p>
        </w:tc>
      </w:tr>
      <w:tr w14:paraId="32627C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BE05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9D6B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兼容性指标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F59B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18、支持多种“风格界面”的切换，可以根据个人喜好在安装时自由选择。</w:t>
            </w:r>
          </w:p>
        </w:tc>
      </w:tr>
      <w:tr w14:paraId="7795BE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D06C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9481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8FB81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19、文件格式双向兼容，各模块支持无缝打开office类文档</w:t>
            </w:r>
          </w:p>
        </w:tc>
      </w:tr>
      <w:tr w14:paraId="52AA72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0731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0B685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扩展性指标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F5DB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20、支持被B/S架构的应用系统以jsapi加载项方式集成，实现在Web网页调用Office标准接口完成与流式办公软件客户端的数据同步，实现将流式办公软件客户端嵌入网页运行完成系统集成，实现在线编辑、留痕等功能，且业务系统无需利用第三方插件</w:t>
            </w:r>
          </w:p>
        </w:tc>
      </w:tr>
      <w:tr w14:paraId="7CC70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45D4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文档管理服务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AF73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文档存储要求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A8FB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21、云服务支持公有云，单账号云存储空间不少于365GB（提供功能截图）</w:t>
            </w:r>
          </w:p>
        </w:tc>
      </w:tr>
      <w:tr w14:paraId="70DE77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47FB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4B41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DFF7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22、提供独立网盘工具，承载当前设备的文件传输、同步信息展示与管理</w:t>
            </w:r>
          </w:p>
        </w:tc>
      </w:tr>
      <w:tr w14:paraId="661FB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86E7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2332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文档分享要求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239C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23、支持以链接的方式将文件进行共享，共享时支持设置共享范围、有效期、权限以及免登录访问等配置项；支持共享文件夹，并限制文件夹内文件的下载、另存、打印权限。（提供功能截图）</w:t>
            </w:r>
          </w:p>
        </w:tc>
      </w:tr>
      <w:tr w14:paraId="1B58D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A50B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88F8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6BCE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24、支持企业管理员统一查看及取消组织内已经生成的分享链接</w:t>
            </w:r>
          </w:p>
        </w:tc>
      </w:tr>
      <w:tr w14:paraId="1D84EC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58AD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C37E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文档安全要求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9F5B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5、支持安全团队，团队管理员启用文档加密保护，启用后团队内新建&amp;上传的文档会自动转换为安全文档，非授权人员无论通过云端还是本地拿到文件都无法访问</w:t>
            </w:r>
          </w:p>
        </w:tc>
      </w:tr>
      <w:tr w14:paraId="24DE83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1EA1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DABD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959E1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26、支持文档的多级权限设置，包括文档的预览、编辑、下载、复制、删除等操作权限以及团队文档和企业文档的分享范围权限控制</w:t>
            </w:r>
          </w:p>
        </w:tc>
      </w:tr>
      <w:tr w14:paraId="19E4BC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6EB3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932E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2B70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27、支持企业文档展示水印，水印内容可自定义，包括企业名称、部门名称、手机号等</w:t>
            </w:r>
          </w:p>
        </w:tc>
      </w:tr>
      <w:tr w14:paraId="299467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D412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58EDF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E58E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28、支持一键转让离职员工所有的企业文档和日程给其他成员，实现文档和工作的交接</w:t>
            </w:r>
          </w:p>
        </w:tc>
      </w:tr>
      <w:tr w14:paraId="42CF57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1A00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6267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后台管理要求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1F1E0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29、支持自定义设置成员和团队的空间使用大小，合理分配空间资源</w:t>
            </w:r>
          </w:p>
        </w:tc>
      </w:tr>
      <w:tr w14:paraId="49B459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59872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2B07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9BCF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30、支持分级管理，按部门设置管理员的成员管控范围，实现管理员仅能查看和管控自己部门成员</w:t>
            </w:r>
          </w:p>
        </w:tc>
      </w:tr>
      <w:tr w14:paraId="2B626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E22AE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5AC7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多人协同要求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5964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31、支持在线创建word、excel、ppt等文件格式，并进行编辑；文档格式和样式需跟PC端保持一致，不改变字体和显示效果，且修改记录必须留痕保存，并支持通过打开历史版本进行查阅</w:t>
            </w:r>
          </w:p>
        </w:tc>
      </w:tr>
      <w:tr w14:paraId="320FDC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52D2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2074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D63F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32、支持多人编辑时@其他团队成员,并进行消息提醒（提供功能截图）</w:t>
            </w:r>
          </w:p>
        </w:tc>
      </w:tr>
      <w:tr w14:paraId="3B079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8A25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8A2D8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C1DF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33、支持表格协作时针对表格内sheet、区域、列分别设置企业成员查看、编辑权限（提供功能截图）</w:t>
            </w:r>
          </w:p>
        </w:tc>
      </w:tr>
      <w:tr w14:paraId="64BE88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FA6B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即时通讯服务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B98A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基本要求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DC97F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34、支持自动创建全员群、部门群，员工离职自动退出所有群聊，免去繁琐退群操作。企业成员之间无需加好友，直接搜索名字即可展开高效沟通。</w:t>
            </w:r>
          </w:p>
        </w:tc>
      </w:tr>
      <w:tr w14:paraId="3346BD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75D0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90EE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E0F8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35、支持在聊天中新建各类协作文档，并支持聊天文档自动关联权限，分享到聊天的文档默认当前成员或群成员可访问，可根据文档使用场景便捷设置权限</w:t>
            </w:r>
          </w:p>
        </w:tc>
      </w:tr>
      <w:tr w14:paraId="21FC4F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37ED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B5469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61AB7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36、支持基于文档的会话功能，企业成员可以直接在文档页面内进行内容的聊天讨论，支持消息内设置/修改文档协作权限（提供功能截图）</w:t>
            </w:r>
          </w:p>
        </w:tc>
      </w:tr>
      <w:tr w14:paraId="0F8393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B9F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BE16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3918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36、支持单聊和群聊创建的文档归档到企业团队云盘</w:t>
            </w:r>
          </w:p>
        </w:tc>
      </w:tr>
      <w:tr w14:paraId="2806C1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9E32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4D279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8BF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37、支持配置智能机器人，进行消息群发、自动回复等场景应用</w:t>
            </w:r>
          </w:p>
        </w:tc>
      </w:tr>
      <w:tr w14:paraId="5F0D36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A29A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C472F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377F1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38、支持创建企业自建应用并在企业工作台中集中展示</w:t>
            </w:r>
          </w:p>
        </w:tc>
      </w:tr>
      <w:tr w14:paraId="43D8BD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E8715A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会议服务</w:t>
            </w: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15394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成员管控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00BF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39、创建新会议时，可从企业通讯录中快速邀请参会成员，支持在会议中指定某位会议成员为主持人或演示者</w:t>
            </w:r>
          </w:p>
        </w:tc>
      </w:tr>
      <w:tr w14:paraId="3693EF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37A1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F7EF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共享文档协作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60BE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40、支持在会议中共享协作文档，可设置共享文档权限，参会者可多人编辑文档，通过远程会议、在线文档沟通与协作（提供功能截图）</w:t>
            </w:r>
          </w:p>
        </w:tc>
      </w:tr>
      <w:tr w14:paraId="22EBA0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691C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24630D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会议管控</w:t>
            </w:r>
          </w:p>
        </w:tc>
        <w:tc>
          <w:tcPr>
            <w:tcW w:w="5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8D40B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42、支持设置全员禁麦、成员入会权限、入会审批、会议录制等操作</w:t>
            </w:r>
          </w:p>
        </w:tc>
      </w:tr>
      <w:tr w14:paraId="450840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A68E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特殊功能服务</w:t>
            </w:r>
          </w:p>
        </w:tc>
        <w:tc>
          <w:tcPr>
            <w:tcW w:w="13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67A06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PDF服务</w:t>
            </w:r>
          </w:p>
        </w:tc>
        <w:tc>
          <w:tcPr>
            <w:tcW w:w="5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3FC71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43、支持PDF文件的预览、拆分合并，PDF转word、excel、ppt等功能（提供功能截图）</w:t>
            </w:r>
          </w:p>
        </w:tc>
      </w:tr>
      <w:tr w14:paraId="4DC70A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84349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A434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5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64BD82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44、支持提取页面文字、表格和图片，提高信息提取效率</w:t>
            </w:r>
          </w:p>
        </w:tc>
      </w:tr>
      <w:tr w14:paraId="658F10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DAE40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A8F7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便捷应用</w:t>
            </w:r>
          </w:p>
        </w:tc>
        <w:tc>
          <w:tcPr>
            <w:tcW w:w="5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8CBCC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45、支持文档对比、批量替换等便捷应用，辅助企业员工高效使用办公工具（提供功能截图）</w:t>
            </w:r>
          </w:p>
        </w:tc>
      </w:tr>
      <w:tr w14:paraId="0611C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D4C1E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E01B3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企业特性</w:t>
            </w:r>
          </w:p>
        </w:tc>
        <w:tc>
          <w:tcPr>
            <w:tcW w:w="564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411F5">
            <w:pPr>
              <w:jc w:val="left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sz w:val="22"/>
                <w:szCs w:val="22"/>
              </w:rPr>
              <w:t>46、支持在启动客户端、分享文档等场景展示企业专属的品牌印记。</w:t>
            </w:r>
          </w:p>
        </w:tc>
      </w:tr>
    </w:tbl>
    <w:p w14:paraId="28E3BF07"/>
    <w:p w14:paraId="0D8FB5A5">
      <w:pPr>
        <w:pStyle w:val="5"/>
      </w:pPr>
      <w:r>
        <w:br w:type="page"/>
      </w:r>
    </w:p>
    <w:p w14:paraId="22F777B6">
      <w:pPr>
        <w:pStyle w:val="5"/>
      </w:pPr>
    </w:p>
    <w:p w14:paraId="52AC6A43"/>
    <w:tbl>
      <w:tblPr>
        <w:tblStyle w:val="12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3A9C9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42B43">
            <w:pPr>
              <w:pStyle w:val="5"/>
              <w:jc w:val="center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lang w:bidi="ar"/>
              </w:rPr>
              <w:t>厂商基本信息表</w:t>
            </w:r>
          </w:p>
        </w:tc>
      </w:tr>
      <w:tr w14:paraId="12F451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7DB512">
            <w:pPr>
              <w:pStyle w:val="5"/>
            </w:pPr>
            <w:r>
              <w:rPr>
                <w:rFonts w:hint="eastAsia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84570">
            <w:pPr>
              <w:pStyle w:val="5"/>
            </w:pPr>
            <w:r>
              <w:rPr>
                <w:rFonts w:hint="eastAsia"/>
              </w:rPr>
              <w:t>文字描述</w:t>
            </w:r>
          </w:p>
          <w:p w14:paraId="74ACA19E">
            <w:pPr>
              <w:pStyle w:val="5"/>
            </w:pPr>
            <w:r>
              <w:rPr>
                <w:rFonts w:hint="eastAsia"/>
              </w:rPr>
              <w:t xml:space="preserve">1.全国情况：   </w:t>
            </w:r>
          </w:p>
          <w:p w14:paraId="1DC112A0">
            <w:pPr>
              <w:pStyle w:val="5"/>
            </w:pPr>
            <w:r>
              <w:rPr>
                <w:rFonts w:hint="eastAsia"/>
              </w:rPr>
              <w:t>2.本公司情况：</w:t>
            </w:r>
          </w:p>
        </w:tc>
      </w:tr>
      <w:tr w14:paraId="6DAB2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D734A6">
            <w:pPr>
              <w:pStyle w:val="5"/>
            </w:pPr>
            <w:r>
              <w:rPr>
                <w:rFonts w:hint="eastAsia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0B899C">
            <w:pPr>
              <w:pStyle w:val="5"/>
            </w:pPr>
            <w:r>
              <w:rPr>
                <w:rFonts w:hint="eastAsia"/>
              </w:rPr>
              <w:t>文字描述</w:t>
            </w:r>
          </w:p>
        </w:tc>
      </w:tr>
      <w:tr w14:paraId="056DAA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F2B2E2">
            <w:pPr>
              <w:pStyle w:val="5"/>
            </w:pPr>
            <w:r>
              <w:rPr>
                <w:rFonts w:hint="eastAsia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C562D7">
            <w:pPr>
              <w:pStyle w:val="5"/>
            </w:pPr>
            <w:r>
              <w:rPr>
                <w:rFonts w:hint="eastAsia"/>
              </w:rPr>
              <w:t>文字描述</w:t>
            </w:r>
          </w:p>
        </w:tc>
      </w:tr>
      <w:tr w14:paraId="780B5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956C8">
            <w:pPr>
              <w:pStyle w:val="5"/>
            </w:pPr>
            <w:r>
              <w:rPr>
                <w:rFonts w:hint="eastAsia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C32FBE">
            <w:pPr>
              <w:pStyle w:val="5"/>
            </w:pPr>
            <w:r>
              <w:rPr>
                <w:rFonts w:hint="eastAsia"/>
              </w:rPr>
              <w:t>大型企业（   ）   中型企业（   ）   小型企业（   ）   微型企业（   ）   监狱企业（   ）   其他</w:t>
            </w:r>
            <w:r>
              <w:rPr>
                <w:u w:val="single"/>
              </w:rPr>
              <w:t xml:space="preserve">          </w:t>
            </w:r>
            <w:r>
              <w:t>注：“是”打√</w:t>
            </w:r>
          </w:p>
        </w:tc>
      </w:tr>
    </w:tbl>
    <w:p w14:paraId="659DBFFE">
      <w:pPr>
        <w:spacing w:line="360" w:lineRule="auto"/>
        <w:jc w:val="right"/>
        <w:rPr>
          <w:rFonts w:hint="eastAsia" w:ascii="仿宋_GB2312" w:hAnsi="仿宋_GB2312" w:eastAsia="仿宋_GB2312"/>
          <w:b/>
        </w:rPr>
      </w:pPr>
      <w:r>
        <w:rPr>
          <w:rFonts w:hint="eastAsia" w:ascii="仿宋_GB2312" w:hAnsi="仿宋_GB2312" w:eastAsia="仿宋_GB2312"/>
          <w:b/>
        </w:rPr>
        <w:t xml:space="preserve">厂家（商）：盖公章 </w:t>
      </w:r>
    </w:p>
    <w:p w14:paraId="6FDB6AC8">
      <w:pPr>
        <w:pStyle w:val="5"/>
        <w:jc w:val="right"/>
      </w:pPr>
      <w:r>
        <w:rPr>
          <w:rFonts w:hint="eastAsia" w:ascii="仿宋_GB2312" w:hAnsi="仿宋_GB2312" w:eastAsia="仿宋_GB2312"/>
          <w:b/>
          <w:sz w:val="28"/>
        </w:rPr>
        <w:t>日期：  年  月   日</w:t>
      </w:r>
    </w:p>
    <w:p w14:paraId="4F9C6FFE"/>
    <w:p w14:paraId="3F814E7F">
      <w:pPr>
        <w:pStyle w:val="5"/>
      </w:pPr>
      <w:r>
        <w:br w:type="page"/>
      </w:r>
    </w:p>
    <w:p w14:paraId="5EAD3534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35DEE847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办公软件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授权服务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采购项目报价表</w:t>
      </w:r>
    </w:p>
    <w:p w14:paraId="4381C435"/>
    <w:tbl>
      <w:tblPr>
        <w:tblStyle w:val="12"/>
        <w:tblW w:w="9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1686"/>
        <w:gridCol w:w="3635"/>
        <w:gridCol w:w="1888"/>
        <w:gridCol w:w="852"/>
      </w:tblGrid>
      <w:tr w14:paraId="20688C2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510BFB">
            <w:pPr>
              <w:jc w:val="center"/>
            </w:pPr>
            <w:r>
              <w:rPr>
                <w:rFonts w:hint="eastAsia"/>
              </w:rPr>
              <w:t>项目</w:t>
            </w:r>
          </w:p>
        </w:tc>
        <w:tc>
          <w:tcPr>
            <w:tcW w:w="16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457726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36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7F8B3E9">
            <w:pPr>
              <w:jc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027ECC2">
            <w:pPr>
              <w:jc w:val="center"/>
            </w:pPr>
            <w:r>
              <w:rPr>
                <w:rFonts w:hint="eastAsia"/>
              </w:rPr>
              <w:t>报价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6B2B221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14:paraId="231157D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5D5B125">
            <w:r>
              <w:rPr>
                <w:rFonts w:hint="eastAsia"/>
              </w:rPr>
              <w:t>办公软件</w:t>
            </w:r>
            <w:r>
              <w:rPr>
                <w:rFonts w:hint="eastAsia"/>
                <w:lang w:val="en-US" w:eastAsia="zh-CN"/>
              </w:rPr>
              <w:t>授权服务</w:t>
            </w:r>
          </w:p>
        </w:tc>
        <w:tc>
          <w:tcPr>
            <w:tcW w:w="1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F9D7BE">
            <w:r>
              <w:rPr>
                <w:rFonts w:hint="eastAsia"/>
              </w:rPr>
              <w:t>详见</w:t>
            </w:r>
            <w:r>
              <w:rPr>
                <w:rFonts w:hint="eastAsia"/>
                <w:lang w:val="en-US" w:eastAsia="zh-CN"/>
              </w:rPr>
              <w:t>采购</w:t>
            </w:r>
            <w:r>
              <w:rPr>
                <w:rFonts w:hint="eastAsia"/>
              </w:rPr>
              <w:t>需求。</w:t>
            </w:r>
          </w:p>
        </w:tc>
        <w:tc>
          <w:tcPr>
            <w:tcW w:w="3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8D68529">
            <w:pPr>
              <w:rPr>
                <w:rFonts w:hint="default"/>
                <w:lang w:val="en-US"/>
              </w:rPr>
            </w:pPr>
            <w:r>
              <w:rPr>
                <w:rFonts w:hint="eastAsia"/>
              </w:rPr>
              <w:t>提供办公软件</w:t>
            </w:r>
            <w:r>
              <w:rPr>
                <w:rFonts w:hint="eastAsia"/>
                <w:lang w:val="en-US" w:eastAsia="zh-CN"/>
              </w:rPr>
              <w:t>授权服务，服务期1年。</w:t>
            </w:r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BF80BC"/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BA9C77"/>
        </w:tc>
      </w:tr>
    </w:tbl>
    <w:p w14:paraId="784F5B11">
      <w:pPr>
        <w:widowControl/>
        <w:spacing w:after="120" w:line="360" w:lineRule="auto"/>
        <w:ind w:firstLine="720" w:firstLineChars="300"/>
        <w:jc w:val="left"/>
        <w:rPr>
          <w:rFonts w:hint="eastAsia" w:ascii="Calibri" w:hAnsi="Calibri" w:eastAsia="宋体" w:cs="Times New Roman"/>
          <w:smallCaps/>
          <w:sz w:val="24"/>
          <w:szCs w:val="24"/>
        </w:rPr>
      </w:pPr>
    </w:p>
    <w:p w14:paraId="1806331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报价公司：</w:t>
      </w:r>
    </w:p>
    <w:p w14:paraId="6CDB381E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联系方式：</w:t>
      </w:r>
    </w:p>
    <w:p w14:paraId="6315F130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是否对需求内容完全响应：</w:t>
      </w:r>
    </w:p>
    <w:p w14:paraId="3DB1FE0D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  <w:szCs w:val="24"/>
        </w:rPr>
      </w:pPr>
      <w:r>
        <w:rPr>
          <w:rFonts w:hint="eastAsia" w:ascii="Calibri" w:hAnsi="Calibri" w:eastAsia="宋体" w:cs="Times New Roman"/>
          <w:smallCaps/>
          <w:sz w:val="24"/>
          <w:szCs w:val="24"/>
        </w:rPr>
        <w:t>日期：</w:t>
      </w:r>
    </w:p>
    <w:p w14:paraId="7B2D4ED2">
      <w:r>
        <w:br w:type="page"/>
      </w:r>
    </w:p>
    <w:p w14:paraId="1435BE9C"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6CDE24EF">
      <w:pPr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办公软件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授权服务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采购项目建设方案</w:t>
      </w:r>
    </w:p>
    <w:p w14:paraId="213BE2DB">
      <w:pPr>
        <w:jc w:val="center"/>
      </w:pPr>
      <w:r>
        <w:rPr>
          <w:rFonts w:hint="eastAsia"/>
        </w:rPr>
        <w:t>（模板）</w:t>
      </w:r>
    </w:p>
    <w:p w14:paraId="117AB31E"/>
    <w:p w14:paraId="2B364B49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需求xxx</w:t>
      </w:r>
    </w:p>
    <w:p w14:paraId="5CF2EAA3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1．需求xxx</w:t>
      </w:r>
    </w:p>
    <w:p w14:paraId="6E20551D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回复：（是/否完全响应）</w:t>
      </w:r>
    </w:p>
    <w:p w14:paraId="696E3AEF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具体方案：</w:t>
      </w:r>
    </w:p>
    <w:p w14:paraId="44D7D756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2.需求xxx</w:t>
      </w:r>
    </w:p>
    <w:p w14:paraId="276CE964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回复：（是/否完全响应）</w:t>
      </w:r>
    </w:p>
    <w:p w14:paraId="1842716E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具体方案：</w:t>
      </w:r>
    </w:p>
    <w:p w14:paraId="4806431B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3.需求xxx</w:t>
      </w:r>
    </w:p>
    <w:p w14:paraId="33493ADA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回复：（是/否完全响应）</w:t>
      </w:r>
    </w:p>
    <w:p w14:paraId="1B638115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具体方案：</w:t>
      </w:r>
    </w:p>
    <w:p w14:paraId="535BCBD5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  <w:r>
        <w:rPr>
          <w:rFonts w:ascii="仿宋" w:hAnsi="仿宋" w:eastAsia="仿宋" w:cs="Times New Roman"/>
          <w:sz w:val="28"/>
          <w:szCs w:val="28"/>
        </w:rPr>
        <w:t>二、其它</w:t>
      </w:r>
    </w:p>
    <w:p w14:paraId="73FFDE5E">
      <w:pPr>
        <w:pStyle w:val="15"/>
        <w:adjustRightInd w:val="0"/>
        <w:snapToGrid w:val="0"/>
        <w:spacing w:after="200" w:line="560" w:lineRule="exact"/>
        <w:ind w:left="720" w:firstLine="556" w:firstLineChars="0"/>
        <w:jc w:val="both"/>
        <w:rPr>
          <w:rFonts w:hint="eastAsia" w:ascii="仿宋" w:hAnsi="仿宋" w:eastAsia="仿宋" w:cs="Times New Roman"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WPSEMBED1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0DBD9C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8FBDD8B">
                          <w:pPr>
                            <w:pStyle w:val="8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8FBDD8B">
                    <w:pPr>
                      <w:pStyle w:val="8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FlMjMwZGJkMDk0NjRmNTA4MmJkNjU5M2Y3ZjRhZmEifQ=="/>
  </w:docVars>
  <w:rsids>
    <w:rsidRoot w:val="538052AB"/>
    <w:rsid w:val="0000119F"/>
    <w:rsid w:val="00120C5B"/>
    <w:rsid w:val="00172D7C"/>
    <w:rsid w:val="001C30EE"/>
    <w:rsid w:val="00205551"/>
    <w:rsid w:val="002B7BE4"/>
    <w:rsid w:val="0044065E"/>
    <w:rsid w:val="007D7529"/>
    <w:rsid w:val="0090686D"/>
    <w:rsid w:val="009370CA"/>
    <w:rsid w:val="00AA0B19"/>
    <w:rsid w:val="00BB0095"/>
    <w:rsid w:val="00EB7732"/>
    <w:rsid w:val="02223910"/>
    <w:rsid w:val="068C6D6B"/>
    <w:rsid w:val="185E7379"/>
    <w:rsid w:val="27A74969"/>
    <w:rsid w:val="2BB54EA7"/>
    <w:rsid w:val="2FED0F45"/>
    <w:rsid w:val="39C169FB"/>
    <w:rsid w:val="3E210442"/>
    <w:rsid w:val="40C81FB2"/>
    <w:rsid w:val="538052AB"/>
    <w:rsid w:val="5B5F1001"/>
    <w:rsid w:val="6712276E"/>
    <w:rsid w:val="698606AC"/>
    <w:rsid w:val="6E3C5A9B"/>
    <w:rsid w:val="71467D3F"/>
    <w:rsid w:val="723D31E7"/>
    <w:rsid w:val="73686F64"/>
    <w:rsid w:val="7FF12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" w:beforeLines="40" w:after="40" w:afterLines="40"/>
      <w:outlineLvl w:val="0"/>
    </w:pPr>
    <w:rPr>
      <w:b/>
      <w:bCs/>
      <w:kern w:val="44"/>
      <w:szCs w:val="44"/>
    </w:rPr>
  </w:style>
  <w:style w:type="paragraph" w:styleId="3">
    <w:name w:val="heading 4"/>
    <w:basedOn w:val="1"/>
    <w:next w:val="1"/>
    <w:qFormat/>
    <w:uiPriority w:val="0"/>
    <w:pPr>
      <w:keepNext/>
      <w:keepLines/>
      <w:outlineLvl w:val="3"/>
    </w:pPr>
    <w:rPr>
      <w:rFonts w:ascii="Arial" w:hAnsi="Arial"/>
      <w:b/>
      <w:bCs/>
      <w:szCs w:val="28"/>
    </w:rPr>
  </w:style>
  <w:style w:type="character" w:default="1" w:styleId="14">
    <w:name w:val="Default Paragraph Font"/>
    <w:semiHidden/>
    <w:unhideWhenUsed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qFormat/>
    <w:uiPriority w:val="0"/>
    <w:pPr>
      <w:widowControl/>
      <w:spacing w:line="500" w:lineRule="exact"/>
      <w:jc w:val="left"/>
    </w:pPr>
    <w:rPr>
      <w:b/>
      <w:bCs/>
      <w:kern w:val="0"/>
    </w:rPr>
  </w:style>
  <w:style w:type="paragraph" w:styleId="5">
    <w:name w:val="Body Text"/>
    <w:basedOn w:val="1"/>
    <w:next w:val="6"/>
    <w:qFormat/>
    <w:uiPriority w:val="0"/>
    <w:pPr>
      <w:spacing w:after="120"/>
    </w:pPr>
  </w:style>
  <w:style w:type="paragraph" w:styleId="6">
    <w:name w:val="Body Text First Indent"/>
    <w:basedOn w:val="5"/>
    <w:qFormat/>
    <w:uiPriority w:val="0"/>
    <w:pPr>
      <w:snapToGrid w:val="0"/>
      <w:spacing w:before="40" w:after="40" w:line="288" w:lineRule="auto"/>
      <w:ind w:firstLine="482"/>
    </w:pPr>
    <w:rPr>
      <w:rFonts w:ascii="仿宋_GB2312" w:hAnsi="仿宋_GB2312" w:eastAsia="仿宋_GB2312"/>
      <w:szCs w:val="20"/>
    </w:rPr>
  </w:style>
  <w:style w:type="paragraph" w:styleId="7">
    <w:name w:val="Body Text Indent"/>
    <w:basedOn w:val="1"/>
    <w:qFormat/>
    <w:uiPriority w:val="0"/>
    <w:pPr>
      <w:ind w:firstLine="555"/>
    </w:pPr>
    <w:rPr>
      <w:lang w:val="zh-CN"/>
    </w:rPr>
  </w:style>
  <w:style w:type="paragraph" w:styleId="8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itle"/>
    <w:basedOn w:val="1"/>
    <w:next w:val="1"/>
    <w:qFormat/>
    <w:uiPriority w:val="10"/>
    <w:pPr>
      <w:spacing w:before="60" w:after="60"/>
      <w:jc w:val="left"/>
      <w:outlineLvl w:val="2"/>
    </w:pPr>
    <w:rPr>
      <w:rFonts w:asciiTheme="majorHAnsi" w:hAnsiTheme="majorHAnsi" w:eastAsiaTheme="majorEastAsia" w:cstheme="majorBidi"/>
      <w:b/>
      <w:bCs/>
      <w:sz w:val="28"/>
      <w:szCs w:val="32"/>
    </w:rPr>
  </w:style>
  <w:style w:type="paragraph" w:styleId="11">
    <w:name w:val="Body Text First Indent 2"/>
    <w:basedOn w:val="7"/>
    <w:unhideWhenUsed/>
    <w:qFormat/>
    <w:uiPriority w:val="99"/>
    <w:pPr>
      <w:ind w:firstLine="42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5">
    <w:name w:val="List Paragraph"/>
    <w:basedOn w:val="1"/>
    <w:qFormat/>
    <w:uiPriority w:val="34"/>
    <w:pPr>
      <w:widowControl/>
      <w:spacing w:after="160" w:line="259" w:lineRule="auto"/>
      <w:ind w:firstLine="420" w:firstLineChars="200"/>
      <w:jc w:val="left"/>
    </w:pPr>
    <w:rPr>
      <w:rFonts w:ascii="Calibri" w:hAnsi="Calibri"/>
      <w:kern w:val="0"/>
      <w:sz w:val="22"/>
      <w:szCs w:val="22"/>
    </w:rPr>
  </w:style>
  <w:style w:type="paragraph" w:customStyle="1" w:styleId="1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 w:bidi="ar-SA"/>
    </w:rPr>
  </w:style>
  <w:style w:type="paragraph" w:customStyle="1" w:styleId="17">
    <w:name w:val="标准正文格式"/>
    <w:qFormat/>
    <w:uiPriority w:val="0"/>
    <w:pPr>
      <w:spacing w:before="60" w:after="120" w:line="360" w:lineRule="auto"/>
      <w:ind w:firstLine="200"/>
      <w:jc w:val="both"/>
    </w:pPr>
    <w:rPr>
      <w:rFonts w:ascii="宋体" w:hAnsi="宋体" w:eastAsia="宋体" w:cs="宋体"/>
      <w:color w:val="000000"/>
      <w:sz w:val="24"/>
      <w:szCs w:val="24"/>
      <w:u w:color="000000"/>
      <w:lang w:val="en-US" w:eastAsia="zh-CN" w:bidi="ar-SA"/>
    </w:rPr>
  </w:style>
  <w:style w:type="character" w:customStyle="1" w:styleId="18">
    <w:name w:val="页眉 字符"/>
    <w:basedOn w:val="14"/>
    <w:link w:val="9"/>
    <w:qFormat/>
    <w:uiPriority w:val="0"/>
    <w:rPr>
      <w:kern w:val="2"/>
      <w:sz w:val="18"/>
      <w:szCs w:val="18"/>
    </w:rPr>
  </w:style>
  <w:style w:type="character" w:customStyle="1" w:styleId="19">
    <w:name w:val="页脚 字符"/>
    <w:basedOn w:val="14"/>
    <w:link w:val="8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2593</Words>
  <Characters>2712</Characters>
  <Lines>3</Lines>
  <Paragraphs>6</Paragraphs>
  <TotalTime>12</TotalTime>
  <ScaleCrop>false</ScaleCrop>
  <LinksUpToDate>false</LinksUpToDate>
  <CharactersWithSpaces>2763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2024-03-01T03:21:00Z</dcterms:created>
  <dc:creator>明眸°　Sun</dc:creator>
  <cp:lastModifiedBy>陈柯岚</cp:lastModifiedBy>
  <dcterms:modified xsi:type="dcterms:W3CDTF">2025-08-19T06:41:36Z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97E9C05E46B0449E8716FB47EF24A041_13</vt:lpwstr>
  </property>
  <property fmtid="{D5CDD505-2E9C-101B-9397-08002B2CF9AE}" pid="4" name="KSOTemplateDocerSaveRecord">
    <vt:lpwstr>eyJoZGlkIjoiNzFlMjMwZGJkMDk0NjRmNTA4MmJkNjU5M2Y3ZjRhZmEiLCJ1c2VySWQiOiIxMDEwNTk2NjIzIn0=</vt:lpwstr>
  </property>
</Properties>
</file>