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67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Calibri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color w:val="000000"/>
          <w:sz w:val="44"/>
          <w:szCs w:val="44"/>
        </w:rPr>
        <w:t>报价函</w:t>
      </w:r>
    </w:p>
    <w:p w14:paraId="736B6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 w14:paraId="4092D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成都市第二人民医院：</w:t>
      </w:r>
    </w:p>
    <w:p w14:paraId="66F4F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根据成都市第二人民医院课题《青蒿素调控METTL3介导的巨噬细胞极化增加白色脂肪组织棕色化改善肥胖的机制研究》试剂耗材采购项目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（第二批）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需求，我公司仔细研究，具体报价如下：</w:t>
      </w:r>
      <w:bookmarkStart w:id="1" w:name="_GoBack"/>
      <w:bookmarkEnd w:id="1"/>
    </w:p>
    <w:tbl>
      <w:tblPr>
        <w:tblStyle w:val="4"/>
        <w:tblW w:w="5114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979"/>
        <w:gridCol w:w="945"/>
        <w:gridCol w:w="2475"/>
        <w:gridCol w:w="708"/>
        <w:gridCol w:w="925"/>
        <w:gridCol w:w="925"/>
      </w:tblGrid>
      <w:tr w14:paraId="2AD86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7302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2248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DD4C6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1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586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参数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4367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color w:val="000000"/>
                <w:kern w:val="0"/>
                <w:sz w:val="22"/>
              </w:rPr>
              <w:t>预估</w:t>
            </w:r>
            <w:r>
              <w:rPr>
                <w:rFonts w:hint="eastAsia"/>
                <w:color w:val="000000"/>
                <w:kern w:val="0"/>
                <w:sz w:val="22"/>
              </w:rPr>
              <w:t>数</w:t>
            </w:r>
            <w:r>
              <w:rPr>
                <w:color w:val="000000"/>
                <w:kern w:val="0"/>
                <w:sz w:val="22"/>
              </w:rPr>
              <w:t>量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F983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单价（元）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1A06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总价（元）</w:t>
            </w:r>
          </w:p>
        </w:tc>
      </w:tr>
      <w:tr w14:paraId="19DBC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50C8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bookmarkStart w:id="0" w:name="OLE_LINK1" w:colFirst="1" w:colLast="1"/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1B40024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METTL3 Polyclonal antibody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75EF91C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100ul</w:t>
            </w:r>
          </w:p>
        </w:tc>
        <w:tc>
          <w:tcPr>
            <w:tcW w:w="1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52BA1903">
            <w:pPr>
              <w:widowControl/>
              <w:jc w:val="center"/>
              <w:rPr>
                <w:rFonts w:hint="default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兔源，可用于人、小鼠标本做FCM/WB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236C995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9791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6F31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2645B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BF0DF">
            <w:pPr>
              <w:widowControl/>
              <w:jc w:val="center"/>
              <w:rPr>
                <w:rFonts w:hint="default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40A99FB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iNOS Polyclonal antibody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6A3CF0F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100ul</w:t>
            </w:r>
          </w:p>
        </w:tc>
        <w:tc>
          <w:tcPr>
            <w:tcW w:w="1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241B73D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兔源，可用于人、小鼠标本做FCM/WB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39D8B95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9B21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BCE1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4D504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D404C">
            <w:pPr>
              <w:widowControl/>
              <w:jc w:val="center"/>
              <w:rPr>
                <w:rFonts w:hint="default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03851ED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CD206 Polyclonal antibody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62082B9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100ul</w:t>
            </w:r>
          </w:p>
        </w:tc>
        <w:tc>
          <w:tcPr>
            <w:tcW w:w="1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0F8733A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兔源，可用于人、小鼠标本做FCM/WB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75726B5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AD3B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8508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3AC5C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C52F2">
            <w:pPr>
              <w:widowControl/>
              <w:jc w:val="center"/>
              <w:rPr>
                <w:rFonts w:hint="default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0F02189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Beta Actin Monoclonal antibody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237276A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100ul</w:t>
            </w:r>
          </w:p>
        </w:tc>
        <w:tc>
          <w:tcPr>
            <w:tcW w:w="1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5E4813F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可用于人、小鼠标本做FCM/WB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42A0D4B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8E85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2003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5B414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582C7">
            <w:pPr>
              <w:widowControl/>
              <w:jc w:val="center"/>
              <w:rPr>
                <w:rFonts w:hint="default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1EFAA22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GAPDH Monoclonal antibody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12E4B32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100ul</w:t>
            </w:r>
          </w:p>
        </w:tc>
        <w:tc>
          <w:tcPr>
            <w:tcW w:w="1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527AA60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可用于人、小鼠标本做FCM/WB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40D3E54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89BC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13AA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04A73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FA481">
            <w:pPr>
              <w:widowControl/>
              <w:jc w:val="center"/>
              <w:rPr>
                <w:rFonts w:hint="default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7CC1CB2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Arginase-1 Polyclonal antibody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71C0897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100ul</w:t>
            </w:r>
          </w:p>
        </w:tc>
        <w:tc>
          <w:tcPr>
            <w:tcW w:w="1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6C2A381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兔源，可用于人、小鼠标本做FCM/WB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6EA00AC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6398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66E3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54B47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E9E3A">
            <w:pPr>
              <w:widowControl/>
              <w:jc w:val="center"/>
              <w:rPr>
                <w:rFonts w:hint="default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0842AF7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METTL3过表达质粒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6DCB88B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100ug</w:t>
            </w:r>
          </w:p>
        </w:tc>
        <w:tc>
          <w:tcPr>
            <w:tcW w:w="1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1C17DB2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无内毒素，浓度＞300ng/μL，含对照质粒，菌液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5FC6FB6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D2EE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8B65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13B45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36DC6">
            <w:pPr>
              <w:widowControl/>
              <w:jc w:val="center"/>
              <w:rPr>
                <w:rFonts w:hint="default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63D085D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CD80流式抗体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14DEB56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100ul</w:t>
            </w:r>
          </w:p>
        </w:tc>
        <w:tc>
          <w:tcPr>
            <w:tcW w:w="1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37A1084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可用于小鼠标本做FCM，荧光标记：FITC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18EA3FA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D356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7E2B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6D0DD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C0513">
            <w:pPr>
              <w:widowControl/>
              <w:jc w:val="center"/>
              <w:rPr>
                <w:rFonts w:hint="default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313B9F5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CD86流式抗体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4A25ECD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100ul</w:t>
            </w:r>
          </w:p>
        </w:tc>
        <w:tc>
          <w:tcPr>
            <w:tcW w:w="1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56E615E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可用于小鼠标本做FCM，荧光标记：PE/Cyanine7 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17921D6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73CA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D5BA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0415A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10C56">
            <w:pPr>
              <w:widowControl/>
              <w:jc w:val="center"/>
              <w:rPr>
                <w:rFonts w:hint="default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1506203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CD64流式抗体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4C86449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100ul</w:t>
            </w:r>
          </w:p>
        </w:tc>
        <w:tc>
          <w:tcPr>
            <w:tcW w:w="1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110D606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可用于小鼠标本做FCM，荧光标记：PerCP/Cyanine5.5  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058D39C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58C2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9A02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20906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CA1BE">
            <w:pPr>
              <w:widowControl/>
              <w:jc w:val="center"/>
              <w:rPr>
                <w:rFonts w:hint="default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62FAE81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CD32流式抗体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6EDA3BE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100ul</w:t>
            </w:r>
          </w:p>
        </w:tc>
        <w:tc>
          <w:tcPr>
            <w:tcW w:w="1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265DFD4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可用于小鼠标本做FCM，荧光标记：PE/Cyanine7 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6DB345E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D177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DA5C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17907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DD6B9">
            <w:pPr>
              <w:widowControl/>
              <w:jc w:val="center"/>
              <w:rPr>
                <w:rFonts w:hint="default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7934436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CD14流式抗体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42736D2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100ul</w:t>
            </w:r>
          </w:p>
        </w:tc>
        <w:tc>
          <w:tcPr>
            <w:tcW w:w="1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62D1DD3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可用于小鼠标本做FCM，荧光标记：PE/Cyanine7 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42ABBB7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CE29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4865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3EF35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A68ED">
            <w:pPr>
              <w:widowControl/>
              <w:jc w:val="center"/>
              <w:rPr>
                <w:rFonts w:hint="default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4A7A0A7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CD115流式抗体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19C0C11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100ul</w:t>
            </w:r>
          </w:p>
        </w:tc>
        <w:tc>
          <w:tcPr>
            <w:tcW w:w="1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6C27E84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可用于小鼠标本做FCM，荧光标记：PerCP/Cyanine5.5  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0FB7FF9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419C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279E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2E574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0AA02">
            <w:pPr>
              <w:widowControl/>
              <w:jc w:val="center"/>
              <w:rPr>
                <w:rFonts w:hint="default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0E9F7ED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CD163流式抗体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103C4E6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100ul</w:t>
            </w:r>
          </w:p>
        </w:tc>
        <w:tc>
          <w:tcPr>
            <w:tcW w:w="1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0564DFA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可用于小鼠标本做FCM，荧光标记：APC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30E7277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28EE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9B8B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0E346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478D1">
            <w:pPr>
              <w:widowControl/>
              <w:jc w:val="center"/>
              <w:rPr>
                <w:rFonts w:hint="default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55183C4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CD209流式抗体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716D48B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100ul</w:t>
            </w:r>
          </w:p>
        </w:tc>
        <w:tc>
          <w:tcPr>
            <w:tcW w:w="1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41F2C5A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可用于小鼠标本做FCM，荧光标记：PE/Cyanine7 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68F9F63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4073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CEA5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289DC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EC9D9">
            <w:pPr>
              <w:widowControl/>
              <w:jc w:val="center"/>
              <w:rPr>
                <w:rFonts w:hint="default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4ABF5B1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mouse IL-1β Elisa Kit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61C555A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96T</w:t>
            </w:r>
          </w:p>
        </w:tc>
        <w:tc>
          <w:tcPr>
            <w:tcW w:w="1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17B283B9">
            <w:pPr>
              <w:widowControl/>
              <w:jc w:val="center"/>
              <w:rPr>
                <w:rFonts w:hint="default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可用于小鼠血液、组织、细胞上清等标本的ELISA检测，检测范围满足0.5pg/ml-200pg/ml,双抗夹心法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37843CC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BE576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F12E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59D95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BF4DF">
            <w:pPr>
              <w:widowControl/>
              <w:jc w:val="center"/>
              <w:rPr>
                <w:rFonts w:hint="default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17</w:t>
            </w: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4D67386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mouse IL-6 Elisa Kit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664DBD69">
            <w:pPr>
              <w:widowControl/>
              <w:jc w:val="center"/>
              <w:rPr>
                <w:rFonts w:hint="default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96T</w:t>
            </w:r>
          </w:p>
        </w:tc>
        <w:tc>
          <w:tcPr>
            <w:tcW w:w="1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59899C9A">
            <w:pPr>
              <w:widowControl/>
              <w:jc w:val="center"/>
              <w:rPr>
                <w:rFonts w:hint="default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可用于小鼠血液、组织、细胞上清等标本的ELISA检测，检测范围满足1pg/ml -200 pg/ml,双抗夹心法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1A526CAD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C7E7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4A61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5B8A8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A39BA">
            <w:pPr>
              <w:widowControl/>
              <w:jc w:val="center"/>
              <w:rPr>
                <w:rFonts w:hint="default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1E81B5A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mouse IL-8 Elisa Kit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1677AFB2">
            <w:pPr>
              <w:widowControl/>
              <w:jc w:val="center"/>
              <w:rPr>
                <w:rFonts w:hint="default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96T</w:t>
            </w:r>
          </w:p>
        </w:tc>
        <w:tc>
          <w:tcPr>
            <w:tcW w:w="1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37D62D0C">
            <w:pPr>
              <w:widowControl/>
              <w:jc w:val="center"/>
              <w:rPr>
                <w:rFonts w:hint="default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可用于小鼠血液、组织、细胞上清等标本的ELISA检测，检测范围满足1pg/ml -200 pg/ml,双抗夹心法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0A361CDE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B2F3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A4BE5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6AA28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525BA">
            <w:pPr>
              <w:widowControl/>
              <w:jc w:val="center"/>
              <w:rPr>
                <w:rFonts w:hint="default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74E8FAC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mouse IL-10 Elisa Kit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7F05A3BE">
            <w:pPr>
              <w:widowControl/>
              <w:jc w:val="center"/>
              <w:rPr>
                <w:rFonts w:hint="default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96T</w:t>
            </w:r>
          </w:p>
        </w:tc>
        <w:tc>
          <w:tcPr>
            <w:tcW w:w="1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53E14A50">
            <w:pPr>
              <w:widowControl/>
              <w:jc w:val="center"/>
              <w:rPr>
                <w:rFonts w:hint="default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可用于小鼠血液、组织、细胞上清等标本的ELISA检测，检测范围满足1pg/ml-320 pg/ml,双抗夹心法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2DCEF4FE">
            <w:pPr>
              <w:widowControl/>
              <w:jc w:val="center"/>
              <w:rPr>
                <w:rFonts w:hint="default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9E457">
            <w:pPr>
              <w:widowControl/>
              <w:jc w:val="center"/>
              <w:rPr>
                <w:rFonts w:hint="default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637E0">
            <w:pPr>
              <w:widowControl/>
              <w:jc w:val="center"/>
              <w:rPr>
                <w:rFonts w:hint="default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397D0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9AA12">
            <w:pPr>
              <w:widowControl/>
              <w:jc w:val="center"/>
              <w:rPr>
                <w:rFonts w:hint="default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2306B9A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mouse TNF-α Elisa Kit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7934CCA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96T</w:t>
            </w:r>
          </w:p>
        </w:tc>
        <w:tc>
          <w:tcPr>
            <w:tcW w:w="1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7867B07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可用于小鼠血液、组织、细胞上清等标本的ELISA检测，检测范围满足1pg/ml-320 pg/ml,双抗夹心法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noWrap/>
            <w:vAlign w:val="top"/>
          </w:tcPr>
          <w:p w14:paraId="69A3F40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A5F1C">
            <w:pPr>
              <w:widowControl/>
              <w:jc w:val="center"/>
              <w:rPr>
                <w:rFonts w:hint="default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39C1E">
            <w:pPr>
              <w:widowControl/>
              <w:jc w:val="center"/>
              <w:rPr>
                <w:rFonts w:hint="default"/>
                <w:color w:val="000000"/>
                <w:kern w:val="0"/>
                <w:sz w:val="22"/>
                <w:lang w:val="en-US" w:eastAsia="zh-CN"/>
              </w:rPr>
            </w:pPr>
          </w:p>
        </w:tc>
      </w:tr>
      <w:bookmarkEnd w:id="0"/>
      <w:tr w14:paraId="1B990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44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0FB6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合计（元）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E632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</w:p>
        </w:tc>
      </w:tr>
    </w:tbl>
    <w:p w14:paraId="3E2A218A">
      <w:pPr>
        <w:spacing w:line="480" w:lineRule="auto"/>
        <w:rPr>
          <w:rFonts w:hint="eastAsia" w:ascii="宋体" w:hAnsi="宋体" w:eastAsia="宋体"/>
          <w:sz w:val="28"/>
          <w:szCs w:val="28"/>
        </w:rPr>
      </w:pPr>
    </w:p>
    <w:p w14:paraId="081B3871">
      <w:pPr>
        <w:spacing w:line="480" w:lineRule="auto"/>
        <w:ind w:firstLine="48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报价单位：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盖章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</w:p>
    <w:p w14:paraId="076048EB">
      <w:pPr>
        <w:spacing w:line="480" w:lineRule="auto"/>
        <w:ind w:firstLine="480"/>
      </w:pPr>
      <w:r>
        <w:rPr>
          <w:rFonts w:hint="eastAsia" w:ascii="宋体" w:hAnsi="宋体" w:eastAsia="宋体"/>
          <w:sz w:val="28"/>
          <w:szCs w:val="28"/>
        </w:rPr>
        <w:t>报价时间：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D9D2F3FE-22EF-4D19-9C2E-7C78E09B5C5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5D7BDD6-C7B3-48FE-8162-F17D8EC36E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3ZjA1OGNhNDRlYzhkN2M5ZWNlYmI3ZDZmY2EzZmYifQ=="/>
  </w:docVars>
  <w:rsids>
    <w:rsidRoot w:val="00172A27"/>
    <w:rsid w:val="013769CB"/>
    <w:rsid w:val="130848A2"/>
    <w:rsid w:val="131E0AB7"/>
    <w:rsid w:val="15126BC7"/>
    <w:rsid w:val="187B7AB8"/>
    <w:rsid w:val="1E824F34"/>
    <w:rsid w:val="1E9A0651"/>
    <w:rsid w:val="22F474FF"/>
    <w:rsid w:val="233E0D32"/>
    <w:rsid w:val="26137398"/>
    <w:rsid w:val="2D047A30"/>
    <w:rsid w:val="2FC1125D"/>
    <w:rsid w:val="31FE5396"/>
    <w:rsid w:val="382F4DB5"/>
    <w:rsid w:val="393D7D07"/>
    <w:rsid w:val="3A5F0287"/>
    <w:rsid w:val="3F2946A4"/>
    <w:rsid w:val="41B31CF9"/>
    <w:rsid w:val="449224AC"/>
    <w:rsid w:val="4820176A"/>
    <w:rsid w:val="4BD63EB1"/>
    <w:rsid w:val="57752602"/>
    <w:rsid w:val="585921A8"/>
    <w:rsid w:val="597876B5"/>
    <w:rsid w:val="59BC46C1"/>
    <w:rsid w:val="5BFD6593"/>
    <w:rsid w:val="5DBD6FCC"/>
    <w:rsid w:val="60932FCA"/>
    <w:rsid w:val="6253250A"/>
    <w:rsid w:val="63741FD3"/>
    <w:rsid w:val="65404DA2"/>
    <w:rsid w:val="6D322D17"/>
    <w:rsid w:val="71183FF5"/>
    <w:rsid w:val="71871A04"/>
    <w:rsid w:val="71F663AE"/>
    <w:rsid w:val="7557416E"/>
    <w:rsid w:val="784145C6"/>
    <w:rsid w:val="7C44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styleId="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8">
    <w:name w:val="font21"/>
    <w:basedOn w:val="5"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9">
    <w:name w:val="font41"/>
    <w:basedOn w:val="5"/>
    <w:qFormat/>
    <w:uiPriority w:val="0"/>
    <w:rPr>
      <w:rFonts w:hint="eastAsia" w:ascii="等线" w:hAnsi="等线" w:eastAsia="等线" w:cs="等线"/>
      <w:color w:val="232323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1213</Characters>
  <Lines>0</Lines>
  <Paragraphs>0</Paragraphs>
  <TotalTime>0</TotalTime>
  <ScaleCrop>false</ScaleCrop>
  <LinksUpToDate>false</LinksUpToDate>
  <CharactersWithSpaces>1270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2023-10-31T08:50:00Z</dcterms:created>
  <dc:creator>林林</dc:creator>
  <cp:lastModifiedBy>林林</cp:lastModifiedBy>
  <dcterms:modified xsi:type="dcterms:W3CDTF">2025-01-21T01:12:35Z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6D311993E5934256958E376EF9FF9FED_11</vt:lpwstr>
  </property>
  <property fmtid="{D5CDD505-2E9C-101B-9397-08002B2CF9AE}" pid="4" name="KSOTemplateDocerSaveRecord">
    <vt:lpwstr>eyJoZGlkIjoiZmI3ZjA1OGNhNDRlYzhkN2M5ZWNlYmI3ZDZmY2EzZmYiLCJ1c2VySWQiOiIzNjUyODAyNzkifQ==</vt:lpwstr>
  </property>
</Properties>
</file>