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成都市第二人民医院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紧急医学救援队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_GBK" w:cs="Times New Roman"/>
          <w:sz w:val="44"/>
          <w:szCs w:val="44"/>
        </w:rPr>
        <w:t>训培演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三维提升计划</w:t>
      </w:r>
    </w:p>
    <w:p>
      <w:pPr>
        <w:spacing w:line="70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成都市紧急医学救援体系“十四五”规划》《成都市卫健委关于组建成都市紧急医学救援队的通知》等文件要求，我院和成都市中西医结合医院作为承建单位，其他医疗卫生机构为参建单位，组建了成都市紧急医学救援队二队（含中毒处置）（以下简称救援队），救援队队员共40名（其中设队长1名，副队长2名）。为了提高队员体能、队列素质，提升队员院前急救和专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救援</w:t>
      </w:r>
      <w:r>
        <w:rPr>
          <w:rFonts w:ascii="Times New Roman" w:hAnsi="Times New Roman" w:eastAsia="方正仿宋_GBK" w:cs="Times New Roman"/>
          <w:sz w:val="32"/>
          <w:szCs w:val="32"/>
        </w:rPr>
        <w:t>能力，特制定救援队训练培训演练计划如下。</w:t>
      </w:r>
    </w:p>
    <w:p>
      <w:pPr>
        <w:pStyle w:val="6"/>
        <w:spacing w:line="579" w:lineRule="exact"/>
        <w:ind w:left="640" w:firstLine="0" w:firstLine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一、训练计划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（一）体能训练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体能训练是通过有氧、无氧的身体训练，提高救援队队员的运动素质。为此，亦须改善队员的机能状况，同时平衡营养膳食，并力求使得队员的身体形态、机能满足救援任务目的要求。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体能训练包括集中训练和自由训练。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集中训练计划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，根据队员工作安排和人员在岗等情况组织实施。自由训练每周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次，由队员自行安排，通过微信或Keep视频打卡，每月训练总时长累计不少于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小时。</w:t>
      </w:r>
    </w:p>
    <w:p>
      <w:pPr>
        <w:spacing w:line="579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训练遵循安全、渐进、持续、均衡等原则，注意训练前活动热身和训练后拉伸放松，避免运动损伤。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为了科学评估队员体能训练的有效性，拟通过我院运动心肺功能测试仪对队员进行训练前后阶段性测试，指导队员制定科学的个性化运动方案。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（二）队列训练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队列训练是为了规范队员的队列动作、队列队形和队列指挥，保持整齐规范和严格正规的队列秩序。需要培养队员良好的身姿、严整的队容、过硬的作风、严格的纪律性和协调一致的动作，落实从严管理，促进队伍正规化建设，提升队员精神面貌和战斗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队列训练包括单个军人队列动作和部队分队队列动作。根据队员工作安排和人员在岗等情况不定期组织实施，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集中训练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，按照队列训练计划和大纲的内容进行，使队伍日常训练更加高效便利，在执行任务中更容易实施行动。</w:t>
      </w:r>
    </w:p>
    <w:p>
      <w:pPr>
        <w:pStyle w:val="6"/>
        <w:spacing w:line="579" w:lineRule="exact"/>
        <w:ind w:left="640" w:firstLine="0" w:firstLineChars="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二、培训计划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（一）院前急救培训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急救技能培训模拟灾难救援现场，突发群体伤伤员，现场讲解灾害现场医疗救援，病人检伤分类、转运救治等紧急医学救援处置流程和救治要点。邀请省级紧急医学救援队队员对队员进行培训，培训内容和方式参照省级救援队标准，结合市级医院实际情况进行针对性培训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急救技能培训分为线上培训和线下培训。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线上培训计划每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，通过微信发送急救技能文章和视频，队员自学急救技能知识，线上答题考核。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线下培训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计划每季度1次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邀请国家或省级紧急医学救援队专家和队员进行专题讲座培训，邀请急诊科业务骨干进行院前急救最新指南培训解读，以及参加医院举办的院前急救继续教育培训班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（二）中毒救治培训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中毒救治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技能</w:t>
      </w:r>
      <w:r>
        <w:rPr>
          <w:rFonts w:ascii="Times New Roman" w:hAnsi="Times New Roman" w:eastAsia="方正仿宋_GBK" w:cs="Times New Roman"/>
          <w:sz w:val="32"/>
          <w:szCs w:val="32"/>
        </w:rPr>
        <w:t>培训分为中毒事件救援现场，突发群体中毒，现场安全区设置，防化服穿戴，毒物检测仪器的使用，中毒伤员的现场处置、医疗救援，紧急转运等紧急医学救援处置流程和中毒救治要点。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中毒救治培训分为线上培训和线下培训。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线上培训计划每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季度1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，微信发送中毒救治文章和视频，队员自学中毒救治知识，线上答题考核。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线下培训计划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每季度1次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邀请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国家、省级相关</w:t>
      </w:r>
      <w:r>
        <w:rPr>
          <w:rFonts w:ascii="Times New Roman" w:hAnsi="Times New Roman" w:eastAsia="方正仿宋_GBK" w:cs="Times New Roman"/>
          <w:sz w:val="32"/>
          <w:szCs w:val="32"/>
        </w:rPr>
        <w:t>专家进行专题讲座培训，以及参加四川大学华西第四医院中毒救治能力提升培训班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三、演练计划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（一）户外生存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演</w:t>
      </w:r>
      <w:r>
        <w:rPr>
          <w:rFonts w:ascii="Times New Roman" w:hAnsi="Times New Roman" w:eastAsia="方正楷体_GBK" w:cs="Times New Roman"/>
          <w:sz w:val="32"/>
          <w:szCs w:val="32"/>
        </w:rPr>
        <w:t>练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户外生存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拉</w:t>
      </w:r>
      <w:r>
        <w:rPr>
          <w:rFonts w:ascii="Times New Roman" w:hAnsi="Times New Roman" w:eastAsia="方正仿宋_GBK" w:cs="Times New Roman"/>
          <w:sz w:val="32"/>
          <w:szCs w:val="32"/>
        </w:rPr>
        <w:t>练全方位考验救援队队员的野外生存能力、院前急救水平和刻苦坚韧作风，体现队员综合素质。同时，也检验队伍的快速集结反应能力、应急处置能力以及后勤保障能力。</w:t>
      </w:r>
    </w:p>
    <w:p>
      <w:pPr>
        <w:spacing w:line="579" w:lineRule="exact"/>
        <w:ind w:firstLine="480" w:firstLineChars="1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户外生存演练计划每年组织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，邀请专业户外导师针对野外环境路线识别、基础绳索操作、负重5-10公里行军、简易担架制作、安全营地搭建、户外炊事及通信、等高线识别、紧急救治等项目进行学习和实战应用。</w:t>
      </w:r>
    </w:p>
    <w:p>
      <w:pPr>
        <w:spacing w:line="579" w:lineRule="exact"/>
        <w:ind w:firstLine="480" w:firstLineChars="15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（二）中毒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救援</w:t>
      </w:r>
      <w:r>
        <w:rPr>
          <w:rFonts w:ascii="Times New Roman" w:hAnsi="Times New Roman" w:eastAsia="方正楷体_GBK" w:cs="Times New Roman"/>
          <w:sz w:val="32"/>
          <w:szCs w:val="32"/>
        </w:rPr>
        <w:t>演练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委托第三方或</w:t>
      </w:r>
      <w:r>
        <w:rPr>
          <w:rFonts w:ascii="Times New Roman" w:hAnsi="Times New Roman" w:eastAsia="方正仿宋_GBK" w:cs="Times New Roman"/>
          <w:sz w:val="32"/>
          <w:szCs w:val="32"/>
        </w:rPr>
        <w:t>依托四川大学华西第四医院制定演练计划方案，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计划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每年组织实施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中毒救援</w:t>
      </w:r>
      <w:r>
        <w:rPr>
          <w:rFonts w:ascii="Times New Roman" w:hAnsi="Times New Roman" w:eastAsia="方正仿宋_GBK" w:cs="Times New Roman"/>
          <w:sz w:val="32"/>
          <w:szCs w:val="32"/>
          <w:highlight w:val="yellow"/>
        </w:rPr>
        <w:t>演练</w:t>
      </w:r>
      <w:r>
        <w:rPr>
          <w:rFonts w:ascii="Times New Roman" w:hAnsi="Times New Roman" w:eastAsia="方正仿宋_GBK" w:cs="Times New Roman"/>
          <w:sz w:val="32"/>
          <w:szCs w:val="32"/>
        </w:rPr>
        <w:t>，提高救援队执行突发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烧伤、生化等</w:t>
      </w:r>
      <w:r>
        <w:rPr>
          <w:rFonts w:ascii="Times New Roman" w:hAnsi="Times New Roman" w:eastAsia="方正仿宋_GBK" w:cs="Times New Roman"/>
          <w:sz w:val="32"/>
          <w:szCs w:val="32"/>
        </w:rPr>
        <w:t>中毒事件时实施紧急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医学</w:t>
      </w:r>
      <w:r>
        <w:rPr>
          <w:rFonts w:ascii="Times New Roman" w:hAnsi="Times New Roman" w:eastAsia="方正仿宋_GBK" w:cs="Times New Roman"/>
          <w:sz w:val="32"/>
          <w:szCs w:val="32"/>
        </w:rPr>
        <w:t>救援的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仿宋_GBK" w:cs="Times New Roman"/>
          <w:sz w:val="32"/>
          <w:szCs w:val="32"/>
        </w:rPr>
        <w:t>能力。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left="1598" w:leftChars="304" w:hanging="960" w:hangingChars="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附件：1.成都市紧急医学救援队（二队）训培演三维提升计划表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2.紧急医学救援队员体能训练标准</w:t>
      </w:r>
    </w:p>
    <w:p>
      <w:pPr>
        <w:spacing w:line="579" w:lineRule="exact"/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3.紧急医学救援队员徒手队列动作训练内容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成都市第二人民医院</w:t>
      </w:r>
    </w:p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23" w:right="1576" w:bottom="1157" w:left="1576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9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tbl>
      <w:tblPr>
        <w:tblStyle w:val="3"/>
        <w:tblW w:w="14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95"/>
        <w:gridCol w:w="1425"/>
        <w:gridCol w:w="1305"/>
        <w:gridCol w:w="1380"/>
        <w:gridCol w:w="1380"/>
        <w:gridCol w:w="1470"/>
        <w:gridCol w:w="1455"/>
        <w:gridCol w:w="1605"/>
        <w:gridCol w:w="156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成都市紧急医学救援队（二队）训培演三维提升计划表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9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</w:t>
            </w:r>
          </w:p>
        </w:tc>
        <w:tc>
          <w:tcPr>
            <w:tcW w:w="568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3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演练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院前急救培训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中毒救治培训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户外生存演练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中毒救援演练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自由训练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集中训练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（4次）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9" w:lineRule="exact"/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  <w:sectPr>
          <w:pgSz w:w="16838" w:h="11906" w:orient="landscape"/>
          <w:pgMar w:top="1576" w:right="1723" w:bottom="1576" w:left="1157" w:header="851" w:footer="992" w:gutter="0"/>
          <w:cols w:space="0" w:num="1"/>
          <w:docGrid w:type="lines" w:linePitch="312" w:charSpace="0"/>
        </w:sectPr>
      </w:pPr>
    </w:p>
    <w:p>
      <w:pPr>
        <w:spacing w:line="579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件2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紧急医学救援队员体能训练标准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80"/>
        <w:gridCol w:w="1358"/>
        <w:gridCol w:w="1368"/>
        <w:gridCol w:w="138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  <w:t>内容</w:t>
            </w:r>
          </w:p>
        </w:tc>
        <w:tc>
          <w:tcPr>
            <w:tcW w:w="5486" w:type="dxa"/>
            <w:gridSpan w:val="4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标准</w:t>
            </w:r>
          </w:p>
        </w:tc>
        <w:tc>
          <w:tcPr>
            <w:tcW w:w="1376" w:type="dxa"/>
            <w:vMerge w:val="restart"/>
          </w:tcPr>
          <w:p>
            <w:pPr>
              <w:spacing w:line="579" w:lineRule="exact"/>
              <w:ind w:firstLine="560" w:firstLineChars="200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</w:p>
          <w:p>
            <w:pPr>
              <w:spacing w:line="579" w:lineRule="exact"/>
              <w:ind w:firstLine="280" w:firstLineChars="100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gridSpan w:val="2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男</w:t>
            </w:r>
          </w:p>
        </w:tc>
        <w:tc>
          <w:tcPr>
            <w:tcW w:w="2748" w:type="dxa"/>
            <w:gridSpan w:val="2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女</w:t>
            </w:r>
          </w:p>
        </w:tc>
        <w:tc>
          <w:tcPr>
            <w:tcW w:w="1376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合格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优秀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小标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合格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小标宋_GBK" w:cs="Times New Roman"/>
                <w:sz w:val="28"/>
                <w:szCs w:val="28"/>
              </w:rPr>
              <w:t>优秀</w:t>
            </w:r>
          </w:p>
        </w:tc>
        <w:tc>
          <w:tcPr>
            <w:tcW w:w="1376" w:type="dxa"/>
            <w:vMerge w:val="continue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俯卧撑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60次/2分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10次/2分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15次/2分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仰卧起坐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60次/2分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40次/2分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50次/2分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立位体前屈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双拳同时触地，保持2秒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双拳同时触地，保持5秒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双掌同时触地，保持2秒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双掌同时触地，保持5秒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举重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举起本身体重80%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举起本身体重100%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举起本身体重60%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举起本身体重80%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单腿深蹲起立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6次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8次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3次</w:t>
            </w:r>
          </w:p>
        </w:tc>
        <w:tc>
          <w:tcPr>
            <w:tcW w:w="1380" w:type="dxa"/>
          </w:tcPr>
          <w:p>
            <w:pPr>
              <w:spacing w:line="579" w:lineRule="exact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 5次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100m跑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13秒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17秒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100m负重跑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18秒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15秒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22秒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20秒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1000m跑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4分35秒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4分25秒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5分15秒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5分</w:t>
            </w:r>
          </w:p>
        </w:tc>
        <w:tc>
          <w:tcPr>
            <w:tcW w:w="1376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8"/>
              </w:rPr>
              <w:t>登楼梯（10层）</w:t>
            </w:r>
          </w:p>
        </w:tc>
        <w:tc>
          <w:tcPr>
            <w:tcW w:w="1380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1分</w:t>
            </w:r>
          </w:p>
        </w:tc>
        <w:tc>
          <w:tcPr>
            <w:tcW w:w="135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50秒</w:t>
            </w:r>
          </w:p>
        </w:tc>
        <w:tc>
          <w:tcPr>
            <w:tcW w:w="1368" w:type="dxa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1分30秒</w:t>
            </w:r>
          </w:p>
        </w:tc>
        <w:tc>
          <w:tcPr>
            <w:tcW w:w="1380" w:type="dxa"/>
          </w:tcPr>
          <w:p>
            <w:pPr>
              <w:spacing w:line="579" w:lineRule="exact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1分10秒</w:t>
            </w:r>
          </w:p>
        </w:tc>
        <w:tc>
          <w:tcPr>
            <w:tcW w:w="1376" w:type="dxa"/>
          </w:tcPr>
          <w:p>
            <w:pPr>
              <w:spacing w:line="579" w:lineRule="exact"/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 xml:space="preserve">     </w:t>
            </w:r>
          </w:p>
        </w:tc>
      </w:tr>
    </w:tbl>
    <w:p>
      <w:pPr>
        <w:spacing w:line="579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9" w:lineRule="exact"/>
        <w:jc w:val="left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紧急医学救援队员徒手队列动作训练内容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立正。要领：两脚跟靠拢并齐，两脚尖向外分开约60度，两腿挺直：小腹微牧，自然挺胸，上体正直．微向前倾：两肩要平，稍向后张，两臂下垂自然伸直，手指并拢自然微曲，拇指尖贴于食指第二节，中指贴于裤缝，头要正，颈要直，口要闭，下颌微收，双眼向前平视。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二、稍息。要领：左脚顺脚尖方向伸出约全脚的三分之二，两腿自然伸直，上体保持立正姿势，身体重心 大部分辖于右脚。稍息过久，可以自行换脚。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三、跨立。要领：左脚向左跨出约一脚之长，两腿挺直，上体保持立正姿势，身体重心落于两脚之间．两手后背，左手提右手腕拇指根部与外腰带下沿同高，右手手指并拢自然弯曲，手心向后。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四、坐下。要领：左小腿在右小腿后交叉，迅速坐下，手指自然并拢放在两膝上，上体保持正直。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五、蹲下。要领：右脚后退半步，前脚掌着地，臀部坐在右脚眼上，两腿分开约6 0度，手指自然并拢放在两脓上，上体保持正直。蹲下过久，可以自行换脚。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六、起立。要领：全身协力迅速起立，成立正姿势。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七、整齐。要领：听到向右向左看齐的指令后，基准兵不动，其他士兵向右或左转头眼睛看右(左)邻士兵的腮部，前四名能通视基准兵，自第五名起，以能通视到本人以右(左)第三人为度。听到向前看的口令迅速将头转正，恢复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八、报数。要领：横队从右至左依次以短促洪亮的声音转头报数，最后一名不转头。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九、向右、左转。要领：以右(左)脚跟为轴，右(左)脚跟和左(右)脚掌前部同时用力，使身体协调—致向右(左一转90度，体重落在右(左)脚，左(右)脚取捷径迅速靠拢右(左)脚，成立正姿势。转动和靠脚时，腿挺直，上体保持立正姿势。半边向右(左)转，按照向右(左)转的要领转45度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十、向后转。要领：按照向右转的要领转180度。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一、齐步走。要领：左脚向正前方迈出约75厘米，按照先脚跟后脚掌的顺序着地，同时身体重心前移，右脚照此法动作，上体正直微向前倾，手指轻轻揖拢，拇指贴于食指第二节，两臂前后自然摆动，向前摆时肘部弯曲，小臂自然向里合，手心向内稍向下，拇指根部对准衣扣线，并与最下方衣扣同高，距身体约20厘米，向后摆臂时，手臂自然伸直，手腕前侧距裤缝线约80厘米，行进速度每分钟116－122步。立定：要领：听到口令左脚再向前大半步着地脚尖向外约30度，两腿挺直，右脚取捷径靠拢左脚，成立正姿势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十二、踏步。要领：两脚在原地上下起降， (抬起时脚尖自然下垂，离地面约15厘米，落下时前脚掌先着地，上体保持正宣，两臂按照齐步的要领摆动。立定：要领：踏步时，听到立定口令，左脚踏1步右脚靠拢左脚，原地成立正姿势。　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三、跑步。要领：听到预令，两手迅建握拳，提到腰际，约与腰带同高，拳心向内，肘部稍向里合。听到动令，上体微向前倾，两腿微弯，同时左脚利用右脚掌的蹬力跃出约85厘米，前脚掌先着地，身体重心前移，右臂照此法动作，两臂前后自然摆动，向前摆臂时，大臂略直，肘部贴于腰际，小臂略平，稍向里合，两拳内侧各距衣扣约6厘米，向后摆臂时拳贴于腰际．行进速度170－180步。立定：要领：跑步时，听到立定口令，再跑2步，然后左脚向前大半步(两拳收于腰际，停止摆动)着地，右脚靠拢左脚，同时将手放下，成立正姿势。　　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四、正步。要领：左脚向正前方踢出约75厘米（腿要绷直，脚尖下压，脚掌与地面平行，离地面约25厘米），适当用力使全脚掌着地，同时身体重心前移，右脚照此法动作，上体正直，微向前倾，手指轻轻握拢，拇指伸直贴于食指第二节，向前摆臂时，肘部弯曲，小臂略成水平，手心向内稍向下，手腕下沿撰到高于最下方衣扣约1o厘米处，离身体约10厘米，向后摆时手腕前侧距裤缝线约30厘米。行进逮度每分钟110－116步。 立定同齐步。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十五、齐步、正步互换。要领：听到口令，右脚继续走1步，即换正步或齐步行进。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十六、齐步、跑步互换。要领：①齐步换跑步，听到预令，两手迅速握拳提到腰际，两臂前后自然摆动，听到动令，即换跑步行进。②跑步换齐步：听到口令继续跑2步，然后，换齐步行进。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十七、齐步向后转走。要领：左脚向右脚前迈出约半步，脚尖向右约45度，以两脚的前脚掌为轴，向后转置180度(同时换臂)，出左脚按照原步法向新的方向行进。</w:t>
      </w:r>
    </w:p>
    <w:p>
      <w:pPr>
        <w:spacing w:line="579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十八、敬礼。要领：上体正直，右手取捷径迅速抬起五指并拢自然伸直，中指微接帽檐右角前约2厘米处，手心向下，微向外张，手腕不得弯曲，右大臂略平，与两肩略成一线，同时注视受礼者。</w:t>
      </w:r>
    </w:p>
    <w:sectPr>
      <w:pgSz w:w="11906" w:h="16838"/>
      <w:pgMar w:top="1723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Y2ViNGJiODBlZDE0ZDQxZDU1OTRiZTFkNThjN2IifQ=="/>
  </w:docVars>
  <w:rsids>
    <w:rsidRoot w:val="004F7BD4"/>
    <w:rsid w:val="00017BD2"/>
    <w:rsid w:val="00114CBB"/>
    <w:rsid w:val="00131393"/>
    <w:rsid w:val="00136CE9"/>
    <w:rsid w:val="00141D60"/>
    <w:rsid w:val="002234AF"/>
    <w:rsid w:val="002329C2"/>
    <w:rsid w:val="00281521"/>
    <w:rsid w:val="002E7038"/>
    <w:rsid w:val="00380D37"/>
    <w:rsid w:val="004107F0"/>
    <w:rsid w:val="00445CD6"/>
    <w:rsid w:val="004638EF"/>
    <w:rsid w:val="00494FFB"/>
    <w:rsid w:val="004F7BD4"/>
    <w:rsid w:val="005218EC"/>
    <w:rsid w:val="00522BAF"/>
    <w:rsid w:val="005340A0"/>
    <w:rsid w:val="00606A1F"/>
    <w:rsid w:val="00627CD4"/>
    <w:rsid w:val="00640D6B"/>
    <w:rsid w:val="006439A0"/>
    <w:rsid w:val="006952B7"/>
    <w:rsid w:val="006B6404"/>
    <w:rsid w:val="006C1830"/>
    <w:rsid w:val="00721388"/>
    <w:rsid w:val="00721412"/>
    <w:rsid w:val="00736C2F"/>
    <w:rsid w:val="00743514"/>
    <w:rsid w:val="00764FB6"/>
    <w:rsid w:val="00765B34"/>
    <w:rsid w:val="007C65CF"/>
    <w:rsid w:val="007D1FC6"/>
    <w:rsid w:val="007D3747"/>
    <w:rsid w:val="007F4DF9"/>
    <w:rsid w:val="00807B87"/>
    <w:rsid w:val="00855F59"/>
    <w:rsid w:val="008C40D3"/>
    <w:rsid w:val="008D09A7"/>
    <w:rsid w:val="009C6923"/>
    <w:rsid w:val="00A004F0"/>
    <w:rsid w:val="00A07AA1"/>
    <w:rsid w:val="00A82934"/>
    <w:rsid w:val="00AE44BC"/>
    <w:rsid w:val="00B83B17"/>
    <w:rsid w:val="00B869F8"/>
    <w:rsid w:val="00B968B4"/>
    <w:rsid w:val="00BD23CE"/>
    <w:rsid w:val="00C26E84"/>
    <w:rsid w:val="00C462BC"/>
    <w:rsid w:val="00CC0E12"/>
    <w:rsid w:val="00D32F71"/>
    <w:rsid w:val="00D70C4D"/>
    <w:rsid w:val="00DA10B8"/>
    <w:rsid w:val="00E02755"/>
    <w:rsid w:val="00E27BAE"/>
    <w:rsid w:val="00E7625C"/>
    <w:rsid w:val="00F77B8C"/>
    <w:rsid w:val="00FC4610"/>
    <w:rsid w:val="00FF1F24"/>
    <w:rsid w:val="019B3634"/>
    <w:rsid w:val="047F0FEB"/>
    <w:rsid w:val="050339CA"/>
    <w:rsid w:val="074F77D0"/>
    <w:rsid w:val="07535E15"/>
    <w:rsid w:val="090D306A"/>
    <w:rsid w:val="0A7B4003"/>
    <w:rsid w:val="0F2E3D3A"/>
    <w:rsid w:val="0FD85A54"/>
    <w:rsid w:val="105C0433"/>
    <w:rsid w:val="10EE4AC8"/>
    <w:rsid w:val="119760EC"/>
    <w:rsid w:val="13710699"/>
    <w:rsid w:val="149720C6"/>
    <w:rsid w:val="19502AFF"/>
    <w:rsid w:val="19CC1063"/>
    <w:rsid w:val="1AAB623F"/>
    <w:rsid w:val="1BD87507"/>
    <w:rsid w:val="1EC75611"/>
    <w:rsid w:val="1ED65854"/>
    <w:rsid w:val="215018EE"/>
    <w:rsid w:val="217E6CDB"/>
    <w:rsid w:val="23E10F23"/>
    <w:rsid w:val="273121C1"/>
    <w:rsid w:val="2E497DF1"/>
    <w:rsid w:val="30D53BBD"/>
    <w:rsid w:val="32F5110A"/>
    <w:rsid w:val="34B00BC9"/>
    <w:rsid w:val="3A325BDD"/>
    <w:rsid w:val="3B69589D"/>
    <w:rsid w:val="3BD03346"/>
    <w:rsid w:val="3DCB25D0"/>
    <w:rsid w:val="43CC70A2"/>
    <w:rsid w:val="43F16B09"/>
    <w:rsid w:val="442A3DC9"/>
    <w:rsid w:val="48D058F6"/>
    <w:rsid w:val="4ADD12FE"/>
    <w:rsid w:val="4C2F4672"/>
    <w:rsid w:val="50242014"/>
    <w:rsid w:val="50A849F3"/>
    <w:rsid w:val="52224F48"/>
    <w:rsid w:val="55894DF3"/>
    <w:rsid w:val="55C0633B"/>
    <w:rsid w:val="594D6137"/>
    <w:rsid w:val="5B44356A"/>
    <w:rsid w:val="5EAE58CA"/>
    <w:rsid w:val="5F0E45BB"/>
    <w:rsid w:val="5F5A7800"/>
    <w:rsid w:val="5FA647F3"/>
    <w:rsid w:val="60B66CB8"/>
    <w:rsid w:val="60CC2038"/>
    <w:rsid w:val="61500EBB"/>
    <w:rsid w:val="62C31218"/>
    <w:rsid w:val="634E142A"/>
    <w:rsid w:val="63624EE1"/>
    <w:rsid w:val="63D23E09"/>
    <w:rsid w:val="64B90B25"/>
    <w:rsid w:val="65A76BCF"/>
    <w:rsid w:val="664067CD"/>
    <w:rsid w:val="667016B7"/>
    <w:rsid w:val="6BCC7390"/>
    <w:rsid w:val="6C501D6F"/>
    <w:rsid w:val="6DBF4F6E"/>
    <w:rsid w:val="6DEB6993"/>
    <w:rsid w:val="6F6A7390"/>
    <w:rsid w:val="706E6C67"/>
    <w:rsid w:val="72A7749A"/>
    <w:rsid w:val="73912BEF"/>
    <w:rsid w:val="73AA445A"/>
    <w:rsid w:val="75475CD9"/>
    <w:rsid w:val="785030F6"/>
    <w:rsid w:val="7904460D"/>
    <w:rsid w:val="79921C19"/>
    <w:rsid w:val="7BB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575</Words>
  <Characters>3281</Characters>
  <Lines>27</Lines>
  <Paragraphs>7</Paragraphs>
  <TotalTime>28</TotalTime>
  <ScaleCrop>false</ScaleCrop>
  <LinksUpToDate>false</LinksUpToDate>
  <CharactersWithSpaces>3849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2023-12-15T02:23:00Z</dcterms:created>
  <dc:creator>YWK</dc:creator>
  <cp:lastModifiedBy>bod</cp:lastModifiedBy>
  <dcterms:modified xsi:type="dcterms:W3CDTF">2024-02-26T09:02:34Z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49B37FB3C84244238EC71C1A56F4264D_12</vt:lpwstr>
  </property>
</Properties>
</file>