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E9" w:rsidRDefault="00BA604B" w:rsidP="00D96AE9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成都市第二人民医院</w:t>
      </w:r>
    </w:p>
    <w:p w:rsidR="00B734F4" w:rsidRDefault="00D96AE9" w:rsidP="00D96AE9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  <w:r w:rsidRPr="00D96AE9">
        <w:rPr>
          <w:rFonts w:ascii="方正小标宋_GBK" w:eastAsia="方正小标宋_GBK" w:hAnsi="方正小标宋_GBK" w:cs="方正小标宋_GBK" w:hint="eastAsia"/>
          <w:sz w:val="44"/>
          <w:szCs w:val="44"/>
        </w:rPr>
        <w:t>食堂可降解</w:t>
      </w:r>
      <w:r w:rsidR="009215A3">
        <w:rPr>
          <w:rFonts w:ascii="方正小标宋_GBK" w:eastAsia="方正小标宋_GBK" w:hAnsi="方正小标宋_GBK" w:cs="方正小标宋_GBK" w:hint="eastAsia"/>
          <w:sz w:val="44"/>
          <w:szCs w:val="44"/>
        </w:rPr>
        <w:t>餐</w:t>
      </w:r>
      <w:r w:rsidRPr="00D96AE9">
        <w:rPr>
          <w:rFonts w:ascii="方正小标宋_GBK" w:eastAsia="方正小标宋_GBK" w:hAnsi="方正小标宋_GBK" w:cs="方正小标宋_GBK" w:hint="eastAsia"/>
          <w:sz w:val="44"/>
          <w:szCs w:val="44"/>
        </w:rPr>
        <w:t>盒</w:t>
      </w:r>
      <w:r w:rsidR="00BA604B">
        <w:rPr>
          <w:rFonts w:ascii="方正小标宋_GBK" w:eastAsia="方正小标宋_GBK" w:hint="eastAsia"/>
          <w:sz w:val="44"/>
          <w:szCs w:val="32"/>
        </w:rPr>
        <w:t>报价表</w:t>
      </w:r>
    </w:p>
    <w:p w:rsidR="00B734F4" w:rsidRDefault="00B734F4">
      <w:pPr>
        <w:widowControl w:val="0"/>
        <w:adjustRightInd/>
        <w:snapToGrid/>
        <w:spacing w:after="0" w:line="640" w:lineRule="exact"/>
        <w:jc w:val="center"/>
        <w:rPr>
          <w:rFonts w:ascii="方正小标宋_GBK" w:eastAsia="方正小标宋_GBK"/>
          <w:sz w:val="44"/>
          <w:szCs w:val="32"/>
        </w:rPr>
      </w:pPr>
    </w:p>
    <w:tbl>
      <w:tblPr>
        <w:tblStyle w:val="10"/>
        <w:tblW w:w="8330" w:type="dxa"/>
        <w:tblLayout w:type="fixed"/>
        <w:tblLook w:val="0000" w:firstRow="0" w:lastRow="0" w:firstColumn="0" w:lastColumn="0" w:noHBand="0" w:noVBand="0"/>
      </w:tblPr>
      <w:tblGrid>
        <w:gridCol w:w="1085"/>
        <w:gridCol w:w="1631"/>
        <w:gridCol w:w="1219"/>
        <w:gridCol w:w="2127"/>
        <w:gridCol w:w="2268"/>
      </w:tblGrid>
      <w:tr w:rsidR="00B17BE2" w:rsidRPr="009215A3" w:rsidTr="00B17BE2">
        <w:trPr>
          <w:trHeight w:val="470"/>
          <w:tblHeader/>
        </w:trPr>
        <w:tc>
          <w:tcPr>
            <w:tcW w:w="1085" w:type="dxa"/>
          </w:tcPr>
          <w:p w:rsidR="00B17BE2" w:rsidRPr="009215A3" w:rsidRDefault="00B17BE2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631" w:type="dxa"/>
          </w:tcPr>
          <w:p w:rsidR="00B17BE2" w:rsidRPr="009215A3" w:rsidRDefault="00B17BE2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品名</w:t>
            </w:r>
          </w:p>
        </w:tc>
        <w:tc>
          <w:tcPr>
            <w:tcW w:w="1219" w:type="dxa"/>
          </w:tcPr>
          <w:p w:rsidR="00B17BE2" w:rsidRPr="009215A3" w:rsidRDefault="00B17BE2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规格</w:t>
            </w:r>
          </w:p>
        </w:tc>
        <w:tc>
          <w:tcPr>
            <w:tcW w:w="2127" w:type="dxa"/>
          </w:tcPr>
          <w:p w:rsidR="00B17BE2" w:rsidRPr="009215A3" w:rsidRDefault="00B17BE2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报价</w:t>
            </w:r>
          </w:p>
        </w:tc>
        <w:tc>
          <w:tcPr>
            <w:tcW w:w="2268" w:type="dxa"/>
          </w:tcPr>
          <w:p w:rsidR="00B17BE2" w:rsidRPr="009215A3" w:rsidRDefault="00B17BE2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技术参数</w:t>
            </w:r>
          </w:p>
        </w:tc>
      </w:tr>
      <w:tr w:rsidR="0031011E" w:rsidRPr="009215A3" w:rsidTr="00B17BE2">
        <w:trPr>
          <w:trHeight w:val="718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1631" w:type="dxa"/>
            <w:vMerge w:val="restart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方餐盒</w:t>
            </w: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380ML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B17BE2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符合中华人民共和国国家标准GB/T18006.3-2020《一次性可降解餐饮具通用技术要求》</w:t>
            </w:r>
            <w:bookmarkStart w:id="0" w:name="_GoBack"/>
            <w:bookmarkEnd w:id="0"/>
          </w:p>
        </w:tc>
      </w:tr>
      <w:tr w:rsidR="0031011E" w:rsidRPr="009215A3" w:rsidTr="00B17BE2">
        <w:trPr>
          <w:trHeight w:val="686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631" w:type="dxa"/>
            <w:vMerge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500ML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711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631" w:type="dxa"/>
            <w:vMerge w:val="restart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圆餐盒</w:t>
            </w: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280ML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692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631" w:type="dxa"/>
            <w:vMerge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550ML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702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631" w:type="dxa"/>
            <w:vMerge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800ML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698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1631" w:type="dxa"/>
            <w:vMerge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1050ML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695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1631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两格长方餐盒</w:t>
            </w: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600ML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806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1631" w:type="dxa"/>
            <w:vAlign w:val="center"/>
          </w:tcPr>
          <w:p w:rsidR="0031011E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三格餐盒</w:t>
            </w:r>
          </w:p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（</w:t>
            </w:r>
            <w:proofErr w:type="gramStart"/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五五</w:t>
            </w:r>
            <w:proofErr w:type="gramEnd"/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分）</w:t>
            </w: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950ml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762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1631" w:type="dxa"/>
            <w:vMerge w:val="restart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四格餐盒</w:t>
            </w: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800ML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830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1631" w:type="dxa"/>
            <w:vMerge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 w:rsidRPr="009215A3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1000ML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  <w:tr w:rsidR="0031011E" w:rsidRPr="009215A3" w:rsidTr="00B17BE2">
        <w:trPr>
          <w:trHeight w:val="830"/>
        </w:trPr>
        <w:tc>
          <w:tcPr>
            <w:tcW w:w="1085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黑体_GBK" w:eastAsia="方正黑体_GBK" w:hAnsi="方正仿宋_GBK" w:cs="方正仿宋_GBK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1631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五</w:t>
            </w:r>
            <w:r w:rsidRPr="0031011E"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格餐盒</w:t>
            </w:r>
          </w:p>
        </w:tc>
        <w:tc>
          <w:tcPr>
            <w:tcW w:w="1219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28"/>
                <w:szCs w:val="28"/>
              </w:rPr>
              <w:t>1150ML</w:t>
            </w:r>
          </w:p>
        </w:tc>
        <w:tc>
          <w:tcPr>
            <w:tcW w:w="2127" w:type="dxa"/>
            <w:vAlign w:val="center"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1011E" w:rsidRPr="009215A3" w:rsidRDefault="0031011E" w:rsidP="009215A3">
            <w:pPr>
              <w:adjustRightInd/>
              <w:snapToGrid/>
              <w:spacing w:after="0" w:line="44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28"/>
                <w:szCs w:val="28"/>
              </w:rPr>
            </w:pPr>
          </w:p>
        </w:tc>
      </w:tr>
    </w:tbl>
    <w:p w:rsidR="00B734F4" w:rsidRPr="009215A3" w:rsidRDefault="00B734F4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B734F4" w:rsidRDefault="00BA604B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报价公司：</w:t>
      </w:r>
    </w:p>
    <w:p w:rsidR="00B734F4" w:rsidRDefault="00BA604B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联系方式：</w:t>
      </w:r>
    </w:p>
    <w:p w:rsidR="00B734F4" w:rsidRPr="0031011E" w:rsidRDefault="00BA604B" w:rsidP="00A02B16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日期：</w:t>
      </w:r>
    </w:p>
    <w:sectPr w:rsidR="00B734F4" w:rsidRPr="0031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1D" w:rsidRDefault="00CF591D">
      <w:pPr>
        <w:spacing w:after="0"/>
      </w:pPr>
      <w:r>
        <w:separator/>
      </w:r>
    </w:p>
  </w:endnote>
  <w:endnote w:type="continuationSeparator" w:id="0">
    <w:p w:rsidR="00CF591D" w:rsidRDefault="00CF5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484D88B-B5FB-4C45-BD2D-D3A78E2A76B4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03DFFB1-097F-42D6-BE84-0F79723A59B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97D3FBB-C4C2-472D-A612-7FAC1E4FA6E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1D" w:rsidRDefault="00CF591D">
      <w:pPr>
        <w:spacing w:after="0"/>
      </w:pPr>
      <w:r>
        <w:separator/>
      </w:r>
    </w:p>
  </w:footnote>
  <w:footnote w:type="continuationSeparator" w:id="0">
    <w:p w:rsidR="00CF591D" w:rsidRDefault="00CF59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0475A"/>
    <w:multiLevelType w:val="singleLevel"/>
    <w:tmpl w:val="A790475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2195124"/>
    <w:multiLevelType w:val="singleLevel"/>
    <w:tmpl w:val="F2195124"/>
    <w:lvl w:ilvl="0">
      <w:start w:val="1"/>
      <w:numFmt w:val="decimal"/>
      <w:suff w:val="nothing"/>
      <w:lvlText w:val="%1、"/>
      <w:lvlJc w:val="left"/>
    </w:lvl>
  </w:abstractNum>
  <w:abstractNum w:abstractNumId="2">
    <w:nsid w:val="0E7D01F3"/>
    <w:multiLevelType w:val="singleLevel"/>
    <w:tmpl w:val="0E7D01F3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3">
    <w:nsid w:val="1D679C57"/>
    <w:multiLevelType w:val="singleLevel"/>
    <w:tmpl w:val="1D679C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3AAF2"/>
    <w:multiLevelType w:val="singleLevel"/>
    <w:tmpl w:val="71A3AA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77E56DC4"/>
    <w:rsid w:val="0031011E"/>
    <w:rsid w:val="005331A2"/>
    <w:rsid w:val="006A1FFC"/>
    <w:rsid w:val="009215A3"/>
    <w:rsid w:val="00A02B16"/>
    <w:rsid w:val="00B17BE2"/>
    <w:rsid w:val="00B734F4"/>
    <w:rsid w:val="00BA604B"/>
    <w:rsid w:val="00CB0BB6"/>
    <w:rsid w:val="00CF591D"/>
    <w:rsid w:val="00D96AE9"/>
    <w:rsid w:val="01DF1ADE"/>
    <w:rsid w:val="0BA23BA2"/>
    <w:rsid w:val="0DAA0079"/>
    <w:rsid w:val="0FEB2196"/>
    <w:rsid w:val="11852DF2"/>
    <w:rsid w:val="15B12FCF"/>
    <w:rsid w:val="218E5E5B"/>
    <w:rsid w:val="26A535F7"/>
    <w:rsid w:val="322712A9"/>
    <w:rsid w:val="33FA0BCA"/>
    <w:rsid w:val="35131158"/>
    <w:rsid w:val="39C83D61"/>
    <w:rsid w:val="3AB94550"/>
    <w:rsid w:val="4BCD3799"/>
    <w:rsid w:val="4C6B4F7E"/>
    <w:rsid w:val="4EA0220D"/>
    <w:rsid w:val="4F7C0148"/>
    <w:rsid w:val="5A935C97"/>
    <w:rsid w:val="5DFE20F6"/>
    <w:rsid w:val="6916307A"/>
    <w:rsid w:val="6D2F2DF4"/>
    <w:rsid w:val="6F7807D0"/>
    <w:rsid w:val="75113A35"/>
    <w:rsid w:val="76D36404"/>
    <w:rsid w:val="77E56DC4"/>
    <w:rsid w:val="796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</w:style>
  <w:style w:type="paragraph" w:styleId="a4">
    <w:name w:val="Normal (Web)"/>
    <w:basedOn w:val="a"/>
    <w:autoRedefine/>
    <w:qFormat/>
    <w:pPr>
      <w:spacing w:beforeAutospacing="1" w:after="0" w:afterAutospacing="1"/>
    </w:pPr>
    <w:rPr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customStyle="1" w:styleId="5">
    <w:name w:val="标题 5（有编号）（绿盟科技）"/>
    <w:basedOn w:val="a"/>
    <w:next w:val="a6"/>
    <w:autoRedefine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  <w:sz w:val="24"/>
    </w:rPr>
  </w:style>
  <w:style w:type="paragraph" w:customStyle="1" w:styleId="a6">
    <w:name w:val="正文（绿盟科技）"/>
    <w:next w:val="a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Char">
    <w:name w:val="标题 1 Char"/>
    <w:link w:val="1"/>
    <w:autoRedefine/>
    <w:qFormat/>
    <w:rPr>
      <w:b/>
      <w:kern w:val="44"/>
      <w:sz w:val="44"/>
    </w:rPr>
  </w:style>
  <w:style w:type="table" w:styleId="a8">
    <w:name w:val="Table Grid"/>
    <w:basedOn w:val="a1"/>
    <w:rsid w:val="00D96AE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921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9215A3"/>
    <w:rPr>
      <w:rFonts w:ascii="Tahoma" w:eastAsia="微软雅黑" w:hAnsi="Tahoma"/>
      <w:sz w:val="18"/>
      <w:szCs w:val="18"/>
    </w:rPr>
  </w:style>
  <w:style w:type="paragraph" w:styleId="aa">
    <w:name w:val="footer"/>
    <w:basedOn w:val="a"/>
    <w:link w:val="Char0"/>
    <w:rsid w:val="00921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9215A3"/>
    <w:rPr>
      <w:rFonts w:ascii="Tahoma" w:eastAsia="微软雅黑" w:hAnsi="Tahoma"/>
      <w:sz w:val="18"/>
      <w:szCs w:val="18"/>
    </w:rPr>
  </w:style>
  <w:style w:type="table" w:customStyle="1" w:styleId="10">
    <w:name w:val="网格型1"/>
    <w:basedOn w:val="a1"/>
    <w:next w:val="a8"/>
    <w:rsid w:val="009215A3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</w:style>
  <w:style w:type="paragraph" w:styleId="a4">
    <w:name w:val="Normal (Web)"/>
    <w:basedOn w:val="a"/>
    <w:autoRedefine/>
    <w:qFormat/>
    <w:pPr>
      <w:spacing w:beforeAutospacing="1" w:after="0" w:afterAutospacing="1"/>
    </w:pPr>
    <w:rPr>
      <w:sz w:val="24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customStyle="1" w:styleId="5">
    <w:name w:val="标题 5（有编号）（绿盟科技）"/>
    <w:basedOn w:val="a"/>
    <w:next w:val="a6"/>
    <w:autoRedefine/>
    <w:uiPriority w:val="99"/>
    <w:qFormat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eastAsia="黑体" w:hAnsi="Arial" w:cs="Arial"/>
      <w:b/>
      <w:bCs/>
      <w:sz w:val="24"/>
    </w:rPr>
  </w:style>
  <w:style w:type="paragraph" w:customStyle="1" w:styleId="a6">
    <w:name w:val="正文（绿盟科技）"/>
    <w:next w:val="a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Char">
    <w:name w:val="标题 1 Char"/>
    <w:link w:val="1"/>
    <w:autoRedefine/>
    <w:qFormat/>
    <w:rPr>
      <w:b/>
      <w:kern w:val="44"/>
      <w:sz w:val="44"/>
    </w:rPr>
  </w:style>
  <w:style w:type="table" w:styleId="a8">
    <w:name w:val="Table Grid"/>
    <w:basedOn w:val="a1"/>
    <w:rsid w:val="00D96AE9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9215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9215A3"/>
    <w:rPr>
      <w:rFonts w:ascii="Tahoma" w:eastAsia="微软雅黑" w:hAnsi="Tahoma"/>
      <w:sz w:val="18"/>
      <w:szCs w:val="18"/>
    </w:rPr>
  </w:style>
  <w:style w:type="paragraph" w:styleId="aa">
    <w:name w:val="footer"/>
    <w:basedOn w:val="a"/>
    <w:link w:val="Char0"/>
    <w:rsid w:val="009215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9215A3"/>
    <w:rPr>
      <w:rFonts w:ascii="Tahoma" w:eastAsia="微软雅黑" w:hAnsi="Tahoma"/>
      <w:sz w:val="18"/>
      <w:szCs w:val="18"/>
    </w:rPr>
  </w:style>
  <w:style w:type="table" w:customStyle="1" w:styleId="10">
    <w:name w:val="网格型1"/>
    <w:basedOn w:val="a1"/>
    <w:next w:val="a8"/>
    <w:rsid w:val="009215A3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RUIFOX</dc:creator>
  <cp:lastModifiedBy>Windows 用户</cp:lastModifiedBy>
  <cp:revision>6</cp:revision>
  <cp:lastPrinted>2024-01-30T03:27:00Z</cp:lastPrinted>
  <dcterms:created xsi:type="dcterms:W3CDTF">2024-03-12T02:08:00Z</dcterms:created>
  <dcterms:modified xsi:type="dcterms:W3CDTF">2024-03-13T06:59:00Z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679144535B6F4FC9B18BD74E6F3FD372_13</vt:lpwstr>
  </property>
</Properties>
</file>