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lang w:val="en-US" w:eastAsia="zh-CN"/>
              </w:rPr>
              <w:t>成都市第二人民医院保险柜、保险箱采购项目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360" w:lineRule="auto"/>
              <w:rPr>
                <w:rFonts w:ascii="宋体" w:hAnsi="宋体"/>
                <w:b/>
                <w:bCs/>
                <w:color w:val="000000"/>
                <w:sz w:val="24"/>
              </w:rPr>
            </w:pPr>
            <w:r>
              <w:rPr>
                <w:rFonts w:hint="eastAsia" w:ascii="宋体" w:hAnsi="宋体"/>
                <w:bCs/>
                <w:sz w:val="24"/>
                <w:lang w:val="en-US" w:eastAsia="zh-CN"/>
              </w:rPr>
              <w:t xml:space="preserve">  </w:t>
            </w:r>
            <w:r>
              <w:rPr>
                <w:rFonts w:hAnsi="宋体"/>
                <w:b/>
                <w:color w:val="000000"/>
                <w:sz w:val="24"/>
              </w:rPr>
              <w:t>★</w:t>
            </w:r>
            <w:r>
              <w:rPr>
                <w:rFonts w:hint="eastAsia" w:ascii="宋体" w:hAnsi="宋体"/>
                <w:b/>
                <w:bCs/>
                <w:color w:val="000000"/>
                <w:sz w:val="24"/>
              </w:rPr>
              <w:t>一、技术要求：</w:t>
            </w:r>
          </w:p>
          <w:p>
            <w:pPr>
              <w:spacing w:line="360" w:lineRule="auto"/>
              <w:rPr>
                <w:rFonts w:ascii="宋体" w:hAnsi="宋体"/>
                <w:b/>
                <w:bCs/>
                <w:color w:val="000000"/>
                <w:sz w:val="24"/>
              </w:rPr>
            </w:pPr>
            <w:r>
              <w:rPr>
                <w:rFonts w:hint="eastAsia" w:ascii="宋体" w:hAnsi="宋体"/>
                <w:b/>
                <w:bCs/>
                <w:color w:val="000000"/>
                <w:sz w:val="24"/>
              </w:rPr>
              <w:t>1、保险柜（1）：</w:t>
            </w:r>
          </w:p>
          <w:p>
            <w:pPr>
              <w:spacing w:line="360" w:lineRule="auto"/>
              <w:ind w:left="844" w:leftChars="113" w:hanging="607" w:hangingChars="253"/>
              <w:rPr>
                <w:bCs/>
                <w:color w:val="000000"/>
                <w:sz w:val="24"/>
              </w:rPr>
            </w:pPr>
            <w:r>
              <w:rPr>
                <w:rFonts w:hint="eastAsia"/>
                <w:bCs/>
                <w:color w:val="000000"/>
                <w:sz w:val="24"/>
              </w:rPr>
              <w:t>1.1  数量：16个。</w:t>
            </w:r>
          </w:p>
          <w:p>
            <w:pPr>
              <w:spacing w:line="360" w:lineRule="auto"/>
              <w:ind w:left="844" w:leftChars="113" w:hanging="607" w:hangingChars="253"/>
              <w:rPr>
                <w:bCs/>
                <w:color w:val="000000"/>
                <w:sz w:val="24"/>
              </w:rPr>
            </w:pPr>
            <w:r>
              <w:rPr>
                <w:rFonts w:hint="eastAsia"/>
                <w:bCs/>
                <w:color w:val="000000"/>
                <w:sz w:val="24"/>
              </w:rPr>
              <w:t>1.2  规格：</w:t>
            </w:r>
            <w:r>
              <w:rPr>
                <w:bCs/>
                <w:color w:val="000000"/>
                <w:sz w:val="24"/>
              </w:rPr>
              <w:t>450*380*320mm</w:t>
            </w:r>
            <w:bookmarkStart w:id="0" w:name="_GoBack"/>
            <w:bookmarkEnd w:id="0"/>
            <w:r>
              <w:rPr>
                <w:rFonts w:hint="eastAsia"/>
                <w:bCs/>
                <w:color w:val="000000"/>
                <w:sz w:val="24"/>
              </w:rPr>
              <w:t>。</w:t>
            </w:r>
          </w:p>
          <w:p>
            <w:pPr>
              <w:spacing w:line="360" w:lineRule="auto"/>
              <w:ind w:left="844" w:leftChars="113" w:hanging="607" w:hangingChars="253"/>
              <w:rPr>
                <w:bCs/>
                <w:color w:val="000000"/>
                <w:sz w:val="24"/>
              </w:rPr>
            </w:pPr>
            <w:r>
              <w:rPr>
                <w:rFonts w:hint="eastAsia"/>
                <w:bCs/>
                <w:color w:val="000000"/>
                <w:sz w:val="24"/>
              </w:rPr>
              <w:t>1.3  材质：全钢。</w:t>
            </w:r>
          </w:p>
          <w:p>
            <w:pPr>
              <w:spacing w:line="360" w:lineRule="auto"/>
              <w:ind w:left="844" w:leftChars="113" w:hanging="607" w:hangingChars="253"/>
              <w:rPr>
                <w:bCs/>
                <w:color w:val="000000"/>
                <w:sz w:val="24"/>
              </w:rPr>
            </w:pPr>
            <w:r>
              <w:rPr>
                <w:rFonts w:hint="eastAsia"/>
                <w:bCs/>
                <w:color w:val="000000"/>
                <w:sz w:val="24"/>
              </w:rPr>
              <w:t>1.4  开锁方式：密码解锁、钥匙解锁。</w:t>
            </w:r>
          </w:p>
          <w:p>
            <w:pPr>
              <w:spacing w:line="360" w:lineRule="auto"/>
              <w:ind w:left="844" w:leftChars="113" w:hanging="607" w:hangingChars="253"/>
              <w:rPr>
                <w:bCs/>
                <w:color w:val="000000"/>
                <w:sz w:val="24"/>
              </w:rPr>
            </w:pPr>
            <w:r>
              <w:rPr>
                <w:rFonts w:hint="eastAsia"/>
                <w:bCs/>
                <w:color w:val="000000"/>
                <w:sz w:val="24"/>
              </w:rPr>
              <w:t>1.5  开门方式：手动开门。</w:t>
            </w:r>
          </w:p>
          <w:p>
            <w:pPr>
              <w:spacing w:line="360" w:lineRule="auto"/>
              <w:ind w:left="844" w:leftChars="113" w:hanging="607" w:hangingChars="253"/>
              <w:rPr>
                <w:bCs/>
                <w:color w:val="000000"/>
                <w:sz w:val="24"/>
              </w:rPr>
            </w:pPr>
            <w:r>
              <w:rPr>
                <w:rFonts w:hint="eastAsia"/>
                <w:bCs/>
                <w:color w:val="000000"/>
                <w:sz w:val="24"/>
              </w:rPr>
              <w:t>1.6  门板形式：实心。</w:t>
            </w:r>
          </w:p>
          <w:p>
            <w:pPr>
              <w:spacing w:line="360" w:lineRule="auto"/>
              <w:ind w:left="844" w:leftChars="113" w:hanging="607" w:hangingChars="253"/>
              <w:rPr>
                <w:bCs/>
                <w:color w:val="000000"/>
                <w:sz w:val="24"/>
              </w:rPr>
            </w:pPr>
            <w:r>
              <w:rPr>
                <w:rFonts w:hint="eastAsia"/>
                <w:bCs/>
                <w:color w:val="000000"/>
                <w:sz w:val="24"/>
              </w:rPr>
              <w:t>1.7  门型：单开门。</w:t>
            </w:r>
          </w:p>
          <w:p>
            <w:pPr>
              <w:spacing w:line="360" w:lineRule="auto"/>
              <w:ind w:left="844" w:leftChars="113" w:hanging="607" w:hangingChars="253"/>
              <w:rPr>
                <w:bCs/>
                <w:color w:val="000000"/>
                <w:sz w:val="24"/>
              </w:rPr>
            </w:pPr>
            <w:r>
              <w:rPr>
                <w:rFonts w:hint="eastAsia"/>
                <w:bCs/>
                <w:color w:val="000000"/>
                <w:sz w:val="24"/>
              </w:rPr>
              <w:t>1.8  门板厚度：8-10mm。</w:t>
            </w:r>
          </w:p>
          <w:p>
            <w:pPr>
              <w:spacing w:line="360" w:lineRule="auto"/>
              <w:ind w:left="844" w:leftChars="113" w:hanging="607" w:hangingChars="253"/>
              <w:rPr>
                <w:bCs/>
                <w:color w:val="000000"/>
                <w:sz w:val="24"/>
              </w:rPr>
            </w:pPr>
            <w:r>
              <w:rPr>
                <w:rFonts w:hint="eastAsia"/>
                <w:bCs/>
                <w:color w:val="000000"/>
                <w:sz w:val="24"/>
              </w:rPr>
              <w:t>1.9  主机械钥匙：必须使用。</w:t>
            </w:r>
          </w:p>
          <w:p>
            <w:pPr>
              <w:spacing w:line="360" w:lineRule="auto"/>
              <w:ind w:left="844" w:leftChars="113" w:hanging="607" w:hangingChars="253"/>
              <w:rPr>
                <w:bCs/>
                <w:color w:val="000000"/>
                <w:sz w:val="24"/>
              </w:rPr>
            </w:pPr>
            <w:r>
              <w:rPr>
                <w:rFonts w:hint="eastAsia"/>
                <w:bCs/>
                <w:color w:val="000000"/>
                <w:sz w:val="24"/>
              </w:rPr>
              <w:t>1.10  箱体厚度：4-6mm。</w:t>
            </w:r>
          </w:p>
          <w:p>
            <w:pPr>
              <w:spacing w:line="360" w:lineRule="auto"/>
              <w:ind w:left="844" w:leftChars="113" w:hanging="607" w:hangingChars="253"/>
              <w:rPr>
                <w:bCs/>
                <w:color w:val="000000"/>
                <w:sz w:val="24"/>
              </w:rPr>
            </w:pPr>
            <w:r>
              <w:rPr>
                <w:rFonts w:hint="eastAsia"/>
                <w:bCs/>
                <w:color w:val="000000"/>
                <w:sz w:val="24"/>
              </w:rPr>
              <w:t>1.11  报警功能：蜂鸣器报警。</w:t>
            </w:r>
          </w:p>
          <w:p>
            <w:pPr>
              <w:spacing w:line="360" w:lineRule="auto"/>
              <w:ind w:left="844" w:leftChars="113" w:hanging="607" w:hangingChars="253"/>
              <w:rPr>
                <w:bCs/>
                <w:color w:val="000000"/>
                <w:sz w:val="24"/>
              </w:rPr>
            </w:pPr>
            <w:r>
              <w:rPr>
                <w:rFonts w:hint="eastAsia"/>
                <w:bCs/>
                <w:color w:val="000000"/>
                <w:sz w:val="24"/>
              </w:rPr>
              <w:t>1.12  应急开启：主钥匙＋应急钥匙。</w:t>
            </w:r>
          </w:p>
          <w:p>
            <w:pPr>
              <w:spacing w:line="360" w:lineRule="auto"/>
              <w:ind w:left="844" w:leftChars="113" w:hanging="607" w:hangingChars="253"/>
              <w:rPr>
                <w:bCs/>
                <w:color w:val="000000"/>
                <w:sz w:val="24"/>
              </w:rPr>
            </w:pPr>
            <w:r>
              <w:rPr>
                <w:rFonts w:hint="eastAsia"/>
                <w:bCs/>
                <w:color w:val="000000"/>
                <w:sz w:val="24"/>
              </w:rPr>
              <w:t>1.13  重量：40-50kg。</w:t>
            </w:r>
          </w:p>
          <w:p>
            <w:pPr>
              <w:spacing w:line="360" w:lineRule="auto"/>
              <w:rPr>
                <w:b/>
                <w:bCs/>
                <w:color w:val="000000"/>
                <w:sz w:val="24"/>
              </w:rPr>
            </w:pPr>
            <w:r>
              <w:rPr>
                <w:b/>
                <w:bCs/>
                <w:color w:val="000000"/>
                <w:sz w:val="24"/>
              </w:rPr>
              <w:t>2、</w:t>
            </w:r>
            <w:r>
              <w:rPr>
                <w:rFonts w:hint="eastAsia" w:ascii="宋体" w:hAnsi="宋体"/>
                <w:b/>
                <w:bCs/>
                <w:color w:val="000000"/>
                <w:sz w:val="24"/>
              </w:rPr>
              <w:t>保险柜（2）：</w:t>
            </w:r>
          </w:p>
          <w:p>
            <w:pPr>
              <w:spacing w:line="360" w:lineRule="auto"/>
              <w:ind w:left="844" w:leftChars="113" w:hanging="607" w:hangingChars="253"/>
              <w:rPr>
                <w:bCs/>
                <w:color w:val="000000"/>
                <w:sz w:val="24"/>
              </w:rPr>
            </w:pPr>
            <w:r>
              <w:rPr>
                <w:rFonts w:hint="eastAsia"/>
                <w:bCs/>
                <w:color w:val="000000"/>
                <w:sz w:val="24"/>
              </w:rPr>
              <w:t>2.1  数量：13个。</w:t>
            </w:r>
          </w:p>
          <w:p>
            <w:pPr>
              <w:spacing w:line="360" w:lineRule="auto"/>
              <w:ind w:left="844" w:leftChars="113" w:hanging="607" w:hangingChars="253"/>
              <w:rPr>
                <w:bCs/>
                <w:color w:val="000000"/>
                <w:sz w:val="24"/>
              </w:rPr>
            </w:pPr>
            <w:r>
              <w:rPr>
                <w:rFonts w:hint="eastAsia"/>
                <w:bCs/>
                <w:color w:val="000000"/>
                <w:sz w:val="24"/>
              </w:rPr>
              <w:t>2.2  规格：</w:t>
            </w:r>
            <w:r>
              <w:rPr>
                <w:bCs/>
                <w:color w:val="000000"/>
                <w:sz w:val="24"/>
              </w:rPr>
              <w:t>630*430*380mm</w:t>
            </w:r>
            <w:r>
              <w:rPr>
                <w:rFonts w:hint="eastAsia"/>
                <w:bCs/>
                <w:color w:val="000000"/>
                <w:sz w:val="24"/>
              </w:rPr>
              <w:t>。</w:t>
            </w:r>
          </w:p>
          <w:p>
            <w:pPr>
              <w:spacing w:line="360" w:lineRule="auto"/>
              <w:ind w:left="844" w:leftChars="113" w:hanging="607" w:hangingChars="253"/>
              <w:rPr>
                <w:bCs/>
                <w:color w:val="000000"/>
                <w:sz w:val="24"/>
              </w:rPr>
            </w:pPr>
            <w:r>
              <w:rPr>
                <w:rFonts w:hint="eastAsia"/>
                <w:bCs/>
                <w:color w:val="000000"/>
                <w:sz w:val="24"/>
              </w:rPr>
              <w:t>2.3  材质：全钢。</w:t>
            </w:r>
          </w:p>
          <w:p>
            <w:pPr>
              <w:spacing w:line="360" w:lineRule="auto"/>
              <w:ind w:left="844" w:leftChars="113" w:hanging="607" w:hangingChars="253"/>
              <w:rPr>
                <w:bCs/>
                <w:color w:val="000000"/>
                <w:sz w:val="24"/>
              </w:rPr>
            </w:pPr>
            <w:r>
              <w:rPr>
                <w:rFonts w:hint="eastAsia"/>
                <w:bCs/>
                <w:color w:val="000000"/>
                <w:sz w:val="24"/>
              </w:rPr>
              <w:t>2.4  开锁方式：密码解锁、钥匙解锁。</w:t>
            </w:r>
          </w:p>
          <w:p>
            <w:pPr>
              <w:spacing w:line="360" w:lineRule="auto"/>
              <w:ind w:left="844" w:leftChars="113" w:hanging="607" w:hangingChars="253"/>
              <w:rPr>
                <w:bCs/>
                <w:color w:val="000000"/>
                <w:sz w:val="24"/>
              </w:rPr>
            </w:pPr>
            <w:r>
              <w:rPr>
                <w:rFonts w:hint="eastAsia"/>
                <w:bCs/>
                <w:color w:val="000000"/>
                <w:sz w:val="24"/>
              </w:rPr>
              <w:t>2.5  开门方式：手动开门。</w:t>
            </w:r>
          </w:p>
          <w:p>
            <w:pPr>
              <w:spacing w:line="360" w:lineRule="auto"/>
              <w:ind w:left="844" w:leftChars="113" w:hanging="607" w:hangingChars="253"/>
              <w:rPr>
                <w:bCs/>
                <w:color w:val="000000"/>
                <w:sz w:val="24"/>
              </w:rPr>
            </w:pPr>
            <w:r>
              <w:rPr>
                <w:rFonts w:hint="eastAsia"/>
                <w:bCs/>
                <w:color w:val="000000"/>
                <w:sz w:val="24"/>
              </w:rPr>
              <w:t>2.6  门板形式：实心。</w:t>
            </w:r>
          </w:p>
          <w:p>
            <w:pPr>
              <w:spacing w:line="360" w:lineRule="auto"/>
              <w:ind w:left="844" w:leftChars="113" w:hanging="607" w:hangingChars="253"/>
              <w:rPr>
                <w:bCs/>
                <w:color w:val="000000"/>
                <w:sz w:val="24"/>
              </w:rPr>
            </w:pPr>
            <w:r>
              <w:rPr>
                <w:rFonts w:hint="eastAsia"/>
                <w:bCs/>
                <w:color w:val="000000"/>
                <w:sz w:val="24"/>
              </w:rPr>
              <w:t>2.7  门型：单开门。</w:t>
            </w:r>
          </w:p>
          <w:p>
            <w:pPr>
              <w:spacing w:line="360" w:lineRule="auto"/>
              <w:ind w:left="844" w:leftChars="113" w:hanging="607" w:hangingChars="253"/>
              <w:rPr>
                <w:bCs/>
                <w:color w:val="000000"/>
                <w:sz w:val="24"/>
              </w:rPr>
            </w:pPr>
            <w:r>
              <w:rPr>
                <w:rFonts w:hint="eastAsia"/>
                <w:bCs/>
                <w:color w:val="000000"/>
                <w:sz w:val="24"/>
              </w:rPr>
              <w:t>2.8  门板厚度：8-10mm。</w:t>
            </w:r>
          </w:p>
          <w:p>
            <w:pPr>
              <w:spacing w:line="360" w:lineRule="auto"/>
              <w:ind w:left="844" w:leftChars="113" w:hanging="607" w:hangingChars="253"/>
              <w:rPr>
                <w:bCs/>
                <w:color w:val="000000"/>
                <w:sz w:val="24"/>
              </w:rPr>
            </w:pPr>
            <w:r>
              <w:rPr>
                <w:rFonts w:hint="eastAsia"/>
                <w:bCs/>
                <w:color w:val="000000"/>
                <w:sz w:val="24"/>
              </w:rPr>
              <w:t>2.9  主机械钥匙：必须使用。</w:t>
            </w:r>
          </w:p>
          <w:p>
            <w:pPr>
              <w:spacing w:line="360" w:lineRule="auto"/>
              <w:ind w:left="844" w:leftChars="113" w:hanging="607" w:hangingChars="253"/>
              <w:rPr>
                <w:bCs/>
                <w:color w:val="000000"/>
                <w:sz w:val="24"/>
              </w:rPr>
            </w:pPr>
            <w:r>
              <w:rPr>
                <w:rFonts w:hint="eastAsia"/>
                <w:bCs/>
                <w:color w:val="000000"/>
                <w:sz w:val="24"/>
              </w:rPr>
              <w:t>2.10  箱体厚度：4-6mm。</w:t>
            </w:r>
          </w:p>
          <w:p>
            <w:pPr>
              <w:spacing w:line="360" w:lineRule="auto"/>
              <w:ind w:left="844" w:leftChars="113" w:hanging="607" w:hangingChars="253"/>
              <w:rPr>
                <w:bCs/>
                <w:color w:val="000000"/>
                <w:sz w:val="24"/>
              </w:rPr>
            </w:pPr>
            <w:r>
              <w:rPr>
                <w:rFonts w:hint="eastAsia"/>
                <w:bCs/>
                <w:color w:val="000000"/>
                <w:sz w:val="24"/>
              </w:rPr>
              <w:t>2.11  报警功能：蜂鸣器报警。</w:t>
            </w:r>
          </w:p>
          <w:p>
            <w:pPr>
              <w:spacing w:line="360" w:lineRule="auto"/>
              <w:ind w:left="844" w:leftChars="113" w:hanging="607" w:hangingChars="253"/>
              <w:rPr>
                <w:bCs/>
                <w:color w:val="000000"/>
                <w:sz w:val="24"/>
              </w:rPr>
            </w:pPr>
            <w:r>
              <w:rPr>
                <w:rFonts w:hint="eastAsia"/>
                <w:bCs/>
                <w:color w:val="000000"/>
                <w:sz w:val="24"/>
              </w:rPr>
              <w:t>2.12  应急开启：主钥匙＋应急钥匙。</w:t>
            </w:r>
          </w:p>
          <w:p>
            <w:pPr>
              <w:spacing w:line="360" w:lineRule="auto"/>
              <w:ind w:left="844" w:leftChars="113" w:hanging="607" w:hangingChars="253"/>
              <w:rPr>
                <w:bCs/>
                <w:color w:val="000000"/>
                <w:sz w:val="24"/>
              </w:rPr>
            </w:pPr>
            <w:r>
              <w:rPr>
                <w:rFonts w:hint="eastAsia"/>
                <w:bCs/>
                <w:color w:val="000000"/>
                <w:sz w:val="24"/>
              </w:rPr>
              <w:t>2.13  重量：70-80k。</w:t>
            </w:r>
          </w:p>
          <w:p>
            <w:pPr>
              <w:spacing w:line="360" w:lineRule="auto"/>
              <w:rPr>
                <w:b/>
                <w:bCs/>
                <w:color w:val="000000"/>
                <w:sz w:val="24"/>
              </w:rPr>
            </w:pPr>
            <w:r>
              <w:rPr>
                <w:rFonts w:hint="eastAsia"/>
                <w:b/>
                <w:bCs/>
                <w:color w:val="000000"/>
                <w:sz w:val="24"/>
              </w:rPr>
              <w:t>3</w:t>
            </w:r>
            <w:r>
              <w:rPr>
                <w:b/>
                <w:bCs/>
                <w:color w:val="000000"/>
                <w:sz w:val="24"/>
              </w:rPr>
              <w:t>、</w:t>
            </w:r>
            <w:r>
              <w:rPr>
                <w:rFonts w:hint="eastAsia" w:ascii="宋体" w:hAnsi="宋体"/>
                <w:b/>
                <w:bCs/>
                <w:color w:val="000000"/>
                <w:sz w:val="24"/>
              </w:rPr>
              <w:t>保险柜（3）：</w:t>
            </w:r>
          </w:p>
          <w:p>
            <w:pPr>
              <w:spacing w:line="360" w:lineRule="auto"/>
              <w:ind w:left="844" w:leftChars="113" w:hanging="607" w:hangingChars="253"/>
              <w:rPr>
                <w:bCs/>
                <w:color w:val="000000"/>
                <w:sz w:val="24"/>
              </w:rPr>
            </w:pPr>
            <w:r>
              <w:rPr>
                <w:rFonts w:hint="eastAsia"/>
                <w:bCs/>
                <w:color w:val="000000"/>
                <w:sz w:val="24"/>
              </w:rPr>
              <w:t>3.1  数量：6个。</w:t>
            </w:r>
          </w:p>
          <w:p>
            <w:pPr>
              <w:spacing w:line="360" w:lineRule="auto"/>
              <w:ind w:left="844" w:leftChars="113" w:hanging="607" w:hangingChars="253"/>
              <w:rPr>
                <w:bCs/>
                <w:color w:val="000000"/>
                <w:sz w:val="24"/>
              </w:rPr>
            </w:pPr>
            <w:r>
              <w:rPr>
                <w:rFonts w:hint="eastAsia"/>
                <w:bCs/>
                <w:color w:val="000000"/>
                <w:sz w:val="24"/>
              </w:rPr>
              <w:t>3.2  规格：</w:t>
            </w:r>
            <w:r>
              <w:rPr>
                <w:bCs/>
                <w:color w:val="000000"/>
                <w:sz w:val="24"/>
              </w:rPr>
              <w:t>930*500*460mm</w:t>
            </w:r>
            <w:r>
              <w:rPr>
                <w:rFonts w:hint="eastAsia"/>
                <w:bCs/>
                <w:color w:val="000000"/>
                <w:sz w:val="24"/>
              </w:rPr>
              <w:t>。</w:t>
            </w:r>
          </w:p>
          <w:p>
            <w:pPr>
              <w:spacing w:line="360" w:lineRule="auto"/>
              <w:ind w:left="844" w:leftChars="113" w:hanging="607" w:hangingChars="253"/>
              <w:rPr>
                <w:bCs/>
                <w:color w:val="000000"/>
                <w:sz w:val="24"/>
              </w:rPr>
            </w:pPr>
            <w:r>
              <w:rPr>
                <w:rFonts w:hint="eastAsia"/>
                <w:bCs/>
                <w:color w:val="000000"/>
                <w:sz w:val="24"/>
              </w:rPr>
              <w:t>3.3  材质：全钢。</w:t>
            </w:r>
          </w:p>
          <w:p>
            <w:pPr>
              <w:spacing w:line="360" w:lineRule="auto"/>
              <w:ind w:left="844" w:leftChars="113" w:hanging="607" w:hangingChars="253"/>
              <w:rPr>
                <w:bCs/>
                <w:color w:val="000000"/>
                <w:sz w:val="24"/>
              </w:rPr>
            </w:pPr>
            <w:r>
              <w:rPr>
                <w:rFonts w:hint="eastAsia"/>
                <w:bCs/>
                <w:color w:val="000000"/>
                <w:sz w:val="24"/>
              </w:rPr>
              <w:t>3.4  开锁方式：密码解锁、钥匙解锁。</w:t>
            </w:r>
          </w:p>
          <w:p>
            <w:pPr>
              <w:spacing w:line="360" w:lineRule="auto"/>
              <w:ind w:left="844" w:leftChars="113" w:hanging="607" w:hangingChars="253"/>
              <w:rPr>
                <w:bCs/>
                <w:color w:val="000000"/>
                <w:sz w:val="24"/>
              </w:rPr>
            </w:pPr>
            <w:r>
              <w:rPr>
                <w:rFonts w:hint="eastAsia"/>
                <w:bCs/>
                <w:color w:val="000000"/>
                <w:sz w:val="24"/>
              </w:rPr>
              <w:t>3.5  开门方式：手动开门。</w:t>
            </w:r>
          </w:p>
          <w:p>
            <w:pPr>
              <w:spacing w:line="360" w:lineRule="auto"/>
              <w:ind w:left="844" w:leftChars="113" w:hanging="607" w:hangingChars="253"/>
              <w:rPr>
                <w:bCs/>
                <w:color w:val="000000"/>
                <w:sz w:val="24"/>
              </w:rPr>
            </w:pPr>
            <w:r>
              <w:rPr>
                <w:rFonts w:hint="eastAsia"/>
                <w:bCs/>
                <w:color w:val="000000"/>
                <w:sz w:val="24"/>
              </w:rPr>
              <w:t>3.6  门板形式：实心。</w:t>
            </w:r>
          </w:p>
          <w:p>
            <w:pPr>
              <w:spacing w:line="360" w:lineRule="auto"/>
              <w:ind w:left="844" w:leftChars="113" w:hanging="607" w:hangingChars="253"/>
              <w:rPr>
                <w:bCs/>
                <w:color w:val="000000"/>
                <w:sz w:val="24"/>
              </w:rPr>
            </w:pPr>
            <w:r>
              <w:rPr>
                <w:rFonts w:hint="eastAsia"/>
                <w:bCs/>
                <w:color w:val="000000"/>
                <w:sz w:val="24"/>
              </w:rPr>
              <w:t>3.7  门型：单开门。</w:t>
            </w:r>
          </w:p>
          <w:p>
            <w:pPr>
              <w:spacing w:line="360" w:lineRule="auto"/>
              <w:ind w:left="844" w:leftChars="113" w:hanging="607" w:hangingChars="253"/>
              <w:rPr>
                <w:bCs/>
                <w:color w:val="000000"/>
                <w:sz w:val="24"/>
              </w:rPr>
            </w:pPr>
            <w:r>
              <w:rPr>
                <w:rFonts w:hint="eastAsia"/>
                <w:bCs/>
                <w:color w:val="000000"/>
                <w:sz w:val="24"/>
              </w:rPr>
              <w:t>3.8  门板厚度：8-10mm。</w:t>
            </w:r>
          </w:p>
          <w:p>
            <w:pPr>
              <w:spacing w:line="360" w:lineRule="auto"/>
              <w:ind w:left="844" w:leftChars="113" w:hanging="607" w:hangingChars="253"/>
              <w:rPr>
                <w:bCs/>
                <w:color w:val="000000"/>
                <w:sz w:val="24"/>
              </w:rPr>
            </w:pPr>
            <w:r>
              <w:rPr>
                <w:rFonts w:hint="eastAsia"/>
                <w:bCs/>
                <w:color w:val="000000"/>
                <w:sz w:val="24"/>
              </w:rPr>
              <w:t>3.9  主机械钥匙：必须使用。</w:t>
            </w:r>
          </w:p>
          <w:p>
            <w:pPr>
              <w:spacing w:line="360" w:lineRule="auto"/>
              <w:ind w:left="844" w:leftChars="113" w:hanging="607" w:hangingChars="253"/>
              <w:rPr>
                <w:bCs/>
                <w:color w:val="000000"/>
                <w:sz w:val="24"/>
              </w:rPr>
            </w:pPr>
            <w:r>
              <w:rPr>
                <w:rFonts w:hint="eastAsia"/>
                <w:bCs/>
                <w:color w:val="000000"/>
                <w:sz w:val="24"/>
              </w:rPr>
              <w:t>3.10  箱体厚度：4-6mm。</w:t>
            </w:r>
          </w:p>
          <w:p>
            <w:pPr>
              <w:spacing w:line="360" w:lineRule="auto"/>
              <w:ind w:left="844" w:leftChars="113" w:hanging="607" w:hangingChars="253"/>
              <w:rPr>
                <w:bCs/>
                <w:color w:val="000000"/>
                <w:sz w:val="24"/>
              </w:rPr>
            </w:pPr>
            <w:r>
              <w:rPr>
                <w:rFonts w:hint="eastAsia"/>
                <w:bCs/>
                <w:color w:val="000000"/>
                <w:sz w:val="24"/>
              </w:rPr>
              <w:t>3.11  报警功能：蜂鸣器报警。</w:t>
            </w:r>
          </w:p>
          <w:p>
            <w:pPr>
              <w:spacing w:line="360" w:lineRule="auto"/>
              <w:ind w:left="844" w:leftChars="113" w:hanging="607" w:hangingChars="253"/>
              <w:rPr>
                <w:bCs/>
                <w:color w:val="000000"/>
                <w:sz w:val="24"/>
              </w:rPr>
            </w:pPr>
            <w:r>
              <w:rPr>
                <w:rFonts w:hint="eastAsia"/>
                <w:bCs/>
                <w:color w:val="000000"/>
                <w:sz w:val="24"/>
              </w:rPr>
              <w:t>3.12  应急开启：主钥匙＋应急钥匙。</w:t>
            </w:r>
          </w:p>
          <w:p>
            <w:pPr>
              <w:spacing w:line="360" w:lineRule="auto"/>
              <w:ind w:left="844" w:leftChars="113" w:hanging="607" w:hangingChars="253"/>
              <w:rPr>
                <w:bCs/>
                <w:color w:val="000000"/>
                <w:sz w:val="24"/>
              </w:rPr>
            </w:pPr>
            <w:r>
              <w:rPr>
                <w:rFonts w:hint="eastAsia"/>
                <w:bCs/>
                <w:color w:val="000000"/>
                <w:sz w:val="24"/>
              </w:rPr>
              <w:t>3.13  重量：100—120kg。</w:t>
            </w:r>
          </w:p>
          <w:p>
            <w:pPr>
              <w:spacing w:line="360" w:lineRule="auto"/>
              <w:rPr>
                <w:b/>
                <w:bCs/>
                <w:color w:val="000000"/>
                <w:sz w:val="24"/>
              </w:rPr>
            </w:pPr>
            <w:r>
              <w:rPr>
                <w:rFonts w:hint="eastAsia"/>
                <w:b/>
                <w:bCs/>
                <w:color w:val="000000"/>
                <w:sz w:val="24"/>
              </w:rPr>
              <w:t>4、保管箱（1）：</w:t>
            </w:r>
          </w:p>
          <w:p>
            <w:pPr>
              <w:spacing w:line="360" w:lineRule="auto"/>
              <w:ind w:left="844" w:leftChars="113" w:hanging="607" w:hangingChars="253"/>
              <w:rPr>
                <w:bCs/>
                <w:color w:val="000000"/>
                <w:sz w:val="24"/>
              </w:rPr>
            </w:pPr>
            <w:r>
              <w:rPr>
                <w:rFonts w:hint="eastAsia"/>
                <w:bCs/>
                <w:color w:val="000000"/>
                <w:sz w:val="24"/>
              </w:rPr>
              <w:t>4.1  数量：5个。</w:t>
            </w:r>
          </w:p>
          <w:p>
            <w:pPr>
              <w:spacing w:line="360" w:lineRule="auto"/>
              <w:ind w:left="844" w:leftChars="113" w:hanging="607" w:hangingChars="253"/>
              <w:rPr>
                <w:bCs/>
                <w:color w:val="FF0000"/>
                <w:sz w:val="24"/>
              </w:rPr>
            </w:pPr>
            <w:r>
              <w:rPr>
                <w:rFonts w:hint="eastAsia"/>
                <w:bCs/>
                <w:color w:val="FF0000"/>
                <w:sz w:val="24"/>
              </w:rPr>
              <w:t>4.2  规格：</w:t>
            </w:r>
            <w:r>
              <w:rPr>
                <w:bCs/>
                <w:color w:val="FF0000"/>
                <w:sz w:val="24"/>
              </w:rPr>
              <w:t>55cm*65cm*150cm</w:t>
            </w:r>
            <w:r>
              <w:rPr>
                <w:rFonts w:hint="eastAsia"/>
                <w:bCs/>
                <w:color w:val="FF0000"/>
                <w:sz w:val="24"/>
              </w:rPr>
              <w:t>，带轮子。</w:t>
            </w:r>
          </w:p>
          <w:p>
            <w:pPr>
              <w:spacing w:line="360" w:lineRule="auto"/>
              <w:ind w:left="844" w:leftChars="113" w:hanging="607" w:hangingChars="253"/>
              <w:rPr>
                <w:bCs/>
                <w:color w:val="000000"/>
                <w:sz w:val="24"/>
              </w:rPr>
            </w:pPr>
            <w:r>
              <w:rPr>
                <w:rFonts w:hint="eastAsia"/>
                <w:bCs/>
                <w:color w:val="000000"/>
                <w:sz w:val="24"/>
              </w:rPr>
              <w:t>4.3  面板材质：ABS＋亚克力。</w:t>
            </w:r>
          </w:p>
          <w:p>
            <w:pPr>
              <w:spacing w:line="360" w:lineRule="auto"/>
              <w:ind w:left="844" w:leftChars="113" w:hanging="607" w:hangingChars="253"/>
              <w:rPr>
                <w:bCs/>
                <w:color w:val="000000"/>
                <w:sz w:val="24"/>
              </w:rPr>
            </w:pPr>
            <w:r>
              <w:rPr>
                <w:rFonts w:hint="eastAsia"/>
                <w:bCs/>
                <w:color w:val="000000"/>
                <w:sz w:val="24"/>
              </w:rPr>
              <w:t>4.4  内饰材质：文皮革。</w:t>
            </w:r>
          </w:p>
          <w:p>
            <w:pPr>
              <w:spacing w:line="360" w:lineRule="auto"/>
              <w:ind w:left="844" w:leftChars="113" w:hanging="607" w:hangingChars="253"/>
              <w:rPr>
                <w:bCs/>
                <w:color w:val="000000"/>
                <w:sz w:val="24"/>
              </w:rPr>
            </w:pPr>
            <w:r>
              <w:rPr>
                <w:rFonts w:hint="eastAsia"/>
                <w:bCs/>
                <w:color w:val="000000"/>
                <w:sz w:val="24"/>
              </w:rPr>
              <w:t>4.5  门板厚度：4mm。</w:t>
            </w:r>
          </w:p>
          <w:p>
            <w:pPr>
              <w:spacing w:line="360" w:lineRule="auto"/>
              <w:ind w:left="844" w:leftChars="113" w:hanging="607" w:hangingChars="253"/>
              <w:rPr>
                <w:bCs/>
                <w:color w:val="000000"/>
                <w:sz w:val="24"/>
              </w:rPr>
            </w:pPr>
            <w:r>
              <w:rPr>
                <w:rFonts w:hint="eastAsia"/>
                <w:bCs/>
                <w:color w:val="000000"/>
                <w:sz w:val="24"/>
              </w:rPr>
              <w:t>4.6  箱体厚度：2mm。</w:t>
            </w:r>
          </w:p>
          <w:p>
            <w:pPr>
              <w:spacing w:line="360" w:lineRule="auto"/>
              <w:ind w:left="844" w:leftChars="113" w:hanging="607" w:hangingChars="253"/>
              <w:rPr>
                <w:bCs/>
                <w:color w:val="000000"/>
                <w:sz w:val="24"/>
              </w:rPr>
            </w:pPr>
            <w:r>
              <w:rPr>
                <w:rFonts w:hint="eastAsia"/>
                <w:bCs/>
                <w:color w:val="000000"/>
                <w:sz w:val="24"/>
              </w:rPr>
              <w:t>4.7  打开方式：指纹、密码、钥匙。</w:t>
            </w:r>
          </w:p>
          <w:p>
            <w:pPr>
              <w:spacing w:line="360" w:lineRule="auto"/>
              <w:ind w:left="844" w:leftChars="113" w:hanging="607" w:hangingChars="253"/>
              <w:rPr>
                <w:bCs/>
                <w:color w:val="000000"/>
                <w:sz w:val="24"/>
              </w:rPr>
            </w:pPr>
            <w:r>
              <w:rPr>
                <w:rFonts w:hint="eastAsia"/>
                <w:bCs/>
                <w:color w:val="000000"/>
                <w:sz w:val="24"/>
              </w:rPr>
              <w:t>4.8  内门：有。</w:t>
            </w:r>
          </w:p>
          <w:p>
            <w:pPr>
              <w:spacing w:line="360" w:lineRule="auto"/>
              <w:ind w:left="844" w:leftChars="113" w:hanging="607" w:hangingChars="253"/>
              <w:rPr>
                <w:bCs/>
                <w:color w:val="000000"/>
                <w:sz w:val="24"/>
              </w:rPr>
            </w:pPr>
            <w:r>
              <w:rPr>
                <w:rFonts w:hint="eastAsia"/>
                <w:bCs/>
                <w:color w:val="000000"/>
                <w:sz w:val="24"/>
              </w:rPr>
              <w:t>4.9  隔板：有。</w:t>
            </w:r>
          </w:p>
          <w:p>
            <w:pPr>
              <w:spacing w:line="360" w:lineRule="auto"/>
              <w:ind w:left="844" w:leftChars="113" w:hanging="607" w:hangingChars="253"/>
              <w:rPr>
                <w:bCs/>
                <w:color w:val="000000"/>
                <w:sz w:val="24"/>
              </w:rPr>
            </w:pPr>
            <w:r>
              <w:rPr>
                <w:rFonts w:hint="eastAsia"/>
                <w:bCs/>
                <w:color w:val="000000"/>
                <w:sz w:val="24"/>
              </w:rPr>
              <w:t>4.10  重量：110—120公斤。</w:t>
            </w:r>
          </w:p>
          <w:p>
            <w:pPr>
              <w:spacing w:line="360" w:lineRule="auto"/>
              <w:rPr>
                <w:b/>
                <w:bCs/>
                <w:color w:val="000000"/>
                <w:sz w:val="24"/>
              </w:rPr>
            </w:pPr>
            <w:r>
              <w:rPr>
                <w:rFonts w:hint="eastAsia"/>
                <w:b/>
                <w:bCs/>
                <w:color w:val="000000"/>
                <w:sz w:val="24"/>
              </w:rPr>
              <w:t>5、保管箱（2）：</w:t>
            </w:r>
          </w:p>
          <w:p>
            <w:pPr>
              <w:spacing w:line="360" w:lineRule="auto"/>
              <w:ind w:left="844" w:leftChars="113" w:hanging="607" w:hangingChars="253"/>
              <w:rPr>
                <w:bCs/>
                <w:color w:val="000000"/>
                <w:sz w:val="24"/>
              </w:rPr>
            </w:pPr>
            <w:r>
              <w:rPr>
                <w:rFonts w:hint="eastAsia"/>
                <w:bCs/>
                <w:color w:val="000000"/>
                <w:sz w:val="24"/>
              </w:rPr>
              <w:t>5.1  数量：1个。</w:t>
            </w:r>
          </w:p>
          <w:p>
            <w:pPr>
              <w:spacing w:line="360" w:lineRule="auto"/>
              <w:ind w:left="844" w:leftChars="113" w:hanging="607" w:hangingChars="253"/>
              <w:rPr>
                <w:bCs/>
                <w:color w:val="FF0000"/>
                <w:sz w:val="24"/>
              </w:rPr>
            </w:pPr>
            <w:r>
              <w:rPr>
                <w:rFonts w:hint="eastAsia"/>
                <w:bCs/>
                <w:color w:val="FF0000"/>
                <w:sz w:val="24"/>
              </w:rPr>
              <w:t>5.2  规格：</w:t>
            </w:r>
            <w:r>
              <w:rPr>
                <w:bCs/>
                <w:color w:val="FF0000"/>
                <w:sz w:val="24"/>
              </w:rPr>
              <w:t>45cm*55cm*100cm</w:t>
            </w:r>
            <w:r>
              <w:rPr>
                <w:rFonts w:hint="eastAsia"/>
                <w:bCs/>
                <w:color w:val="FF0000"/>
                <w:sz w:val="24"/>
              </w:rPr>
              <w:t>，带轮子。</w:t>
            </w:r>
          </w:p>
          <w:p>
            <w:pPr>
              <w:spacing w:line="360" w:lineRule="auto"/>
              <w:ind w:left="844" w:leftChars="113" w:hanging="607" w:hangingChars="253"/>
              <w:rPr>
                <w:bCs/>
                <w:color w:val="000000"/>
                <w:sz w:val="24"/>
              </w:rPr>
            </w:pPr>
            <w:r>
              <w:rPr>
                <w:rFonts w:hint="eastAsia"/>
                <w:bCs/>
                <w:color w:val="000000"/>
                <w:sz w:val="24"/>
              </w:rPr>
              <w:t>5.3  面板材质：ABS＋亚克力。</w:t>
            </w:r>
          </w:p>
          <w:p>
            <w:pPr>
              <w:spacing w:line="360" w:lineRule="auto"/>
              <w:ind w:left="844" w:leftChars="113" w:hanging="607" w:hangingChars="253"/>
              <w:rPr>
                <w:bCs/>
                <w:color w:val="000000"/>
                <w:sz w:val="24"/>
              </w:rPr>
            </w:pPr>
            <w:r>
              <w:rPr>
                <w:rFonts w:hint="eastAsia"/>
                <w:bCs/>
                <w:color w:val="000000"/>
                <w:sz w:val="24"/>
              </w:rPr>
              <w:t>5.4  内饰材质：文皮革。</w:t>
            </w:r>
          </w:p>
          <w:p>
            <w:pPr>
              <w:spacing w:line="360" w:lineRule="auto"/>
              <w:ind w:left="844" w:leftChars="113" w:hanging="607" w:hangingChars="253"/>
              <w:rPr>
                <w:bCs/>
                <w:color w:val="000000"/>
                <w:sz w:val="24"/>
              </w:rPr>
            </w:pPr>
            <w:r>
              <w:rPr>
                <w:rFonts w:hint="eastAsia"/>
                <w:bCs/>
                <w:color w:val="000000"/>
                <w:sz w:val="24"/>
              </w:rPr>
              <w:t>5.5  门板厚度：4mm。</w:t>
            </w:r>
          </w:p>
          <w:p>
            <w:pPr>
              <w:spacing w:line="360" w:lineRule="auto"/>
              <w:ind w:left="844" w:leftChars="113" w:hanging="607" w:hangingChars="253"/>
              <w:rPr>
                <w:bCs/>
                <w:color w:val="000000"/>
                <w:sz w:val="24"/>
              </w:rPr>
            </w:pPr>
            <w:r>
              <w:rPr>
                <w:rFonts w:hint="eastAsia"/>
                <w:bCs/>
                <w:color w:val="000000"/>
                <w:sz w:val="24"/>
              </w:rPr>
              <w:t>5.6  箱体厚度：2mm。</w:t>
            </w:r>
          </w:p>
          <w:p>
            <w:pPr>
              <w:spacing w:line="360" w:lineRule="auto"/>
              <w:ind w:left="844" w:leftChars="113" w:hanging="607" w:hangingChars="253"/>
              <w:rPr>
                <w:bCs/>
                <w:color w:val="000000"/>
                <w:sz w:val="24"/>
              </w:rPr>
            </w:pPr>
            <w:r>
              <w:rPr>
                <w:rFonts w:hint="eastAsia"/>
                <w:bCs/>
                <w:color w:val="000000"/>
                <w:sz w:val="24"/>
              </w:rPr>
              <w:t>5.7  打开方式：指纹、密码、钥匙。</w:t>
            </w:r>
          </w:p>
          <w:p>
            <w:pPr>
              <w:spacing w:line="360" w:lineRule="auto"/>
              <w:ind w:left="844" w:leftChars="113" w:hanging="607" w:hangingChars="253"/>
              <w:rPr>
                <w:bCs/>
                <w:color w:val="000000"/>
                <w:sz w:val="24"/>
              </w:rPr>
            </w:pPr>
            <w:r>
              <w:rPr>
                <w:rFonts w:hint="eastAsia"/>
                <w:bCs/>
                <w:color w:val="000000"/>
                <w:sz w:val="24"/>
              </w:rPr>
              <w:t>5.8  内门：有。</w:t>
            </w:r>
          </w:p>
          <w:p>
            <w:pPr>
              <w:spacing w:line="360" w:lineRule="auto"/>
              <w:ind w:left="844" w:leftChars="113" w:hanging="607" w:hangingChars="253"/>
              <w:rPr>
                <w:bCs/>
                <w:color w:val="000000"/>
                <w:sz w:val="24"/>
              </w:rPr>
            </w:pPr>
            <w:r>
              <w:rPr>
                <w:rFonts w:hint="eastAsia"/>
                <w:bCs/>
                <w:color w:val="000000"/>
                <w:sz w:val="24"/>
              </w:rPr>
              <w:t>5.9  隔板：有。</w:t>
            </w:r>
          </w:p>
          <w:p>
            <w:pPr>
              <w:spacing w:line="360" w:lineRule="auto"/>
              <w:ind w:left="844" w:leftChars="113" w:hanging="607" w:hangingChars="253"/>
              <w:rPr>
                <w:bCs/>
                <w:color w:val="000000"/>
                <w:sz w:val="24"/>
              </w:rPr>
            </w:pPr>
            <w:r>
              <w:rPr>
                <w:rFonts w:hint="eastAsia"/>
                <w:bCs/>
                <w:color w:val="000000"/>
                <w:sz w:val="24"/>
              </w:rPr>
              <w:t>5.10  重量：70-80公斤。</w:t>
            </w:r>
          </w:p>
          <w:p>
            <w:pPr>
              <w:spacing w:line="460" w:lineRule="exact"/>
              <w:rPr>
                <w:rFonts w:hint="eastAsia" w:ascii="宋体" w:hAnsi="宋体"/>
                <w:bCs/>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eastAsia="宋体"/>
                <w:sz w:val="24"/>
                <w:lang w:val="en-US" w:eastAsia="zh-CN"/>
              </w:rPr>
            </w:pPr>
            <w:r>
              <w:rPr>
                <w:rFonts w:hint="eastAsia" w:ascii="宋体" w:hAnsi="宋体"/>
                <w:sz w:val="24"/>
                <w:lang w:val="en-US" w:eastAsia="zh-CN"/>
              </w:rPr>
              <w:t>至供货完成截止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lang w:val="en-US" w:eastAsia="zh-CN"/>
              </w:rPr>
            </w:pPr>
            <w:r>
              <w:rPr>
                <w:rFonts w:hint="eastAsia" w:ascii="宋体" w:hAnsi="宋体"/>
                <w:sz w:val="24"/>
                <w:lang w:val="en-US" w:eastAsia="zh-CN"/>
              </w:rPr>
              <w:t>73600.00元。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62DF4"/>
    <w:rsid w:val="386A0CAF"/>
    <w:rsid w:val="6396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2020-11-03T03:57:00Z</dcterms:created>
  <dc:creator>Lance松松Lee</dc:creator>
  <cp:lastModifiedBy>Lance松松Lee</cp:lastModifiedBy>
  <dcterms:modified xsi:type="dcterms:W3CDTF">2020-11-03T03:57:32Z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